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6470" w14:textId="77777777" w:rsidR="009F1862" w:rsidRPr="00D23BFA" w:rsidRDefault="009F1862" w:rsidP="009F1862">
      <w:pPr>
        <w:jc w:val="center"/>
        <w:rPr>
          <w:rFonts w:ascii="Times New Roman CYR" w:eastAsia="Times New Roman CYR" w:hAnsi="Times New Roman CYR" w:cs="Times New Roman CYR"/>
          <w:color w:val="000000"/>
        </w:rPr>
      </w:pPr>
      <w:bookmarkStart w:id="0" w:name="_Hlk189057647"/>
      <w:bookmarkEnd w:id="0"/>
      <w:r w:rsidRPr="00D23BFA">
        <w:rPr>
          <w:rFonts w:ascii="Times New Roman CYR" w:eastAsia="Times New Roman CYR" w:hAnsi="Times New Roman CYR" w:cs="Times New Roman CYR"/>
          <w:color w:val="000000"/>
        </w:rPr>
        <w:t>ФЕДЕРАЛЬНОЕ АГЕНТСТВО ЖЕЛЕЗНОДОРОЖНОГО ТРАНСПОРТА</w:t>
      </w:r>
    </w:p>
    <w:p w14:paraId="0AF7FE53" w14:textId="77777777" w:rsidR="009F1862" w:rsidRPr="00D23BFA" w:rsidRDefault="009F1862" w:rsidP="009F1862">
      <w:pPr>
        <w:autoSpaceDE w:val="0"/>
        <w:jc w:val="center"/>
        <w:rPr>
          <w:rFonts w:ascii="Times New Roman CYR" w:eastAsia="Times New Roman CYR" w:hAnsi="Times New Roman CYR" w:cs="Times New Roman CYR"/>
        </w:rPr>
      </w:pPr>
    </w:p>
    <w:p w14:paraId="66E45D43" w14:textId="77777777" w:rsidR="009F1862" w:rsidRPr="00D23BFA" w:rsidRDefault="009F1862" w:rsidP="009F1862">
      <w:pPr>
        <w:autoSpaceDE w:val="0"/>
        <w:jc w:val="center"/>
        <w:rPr>
          <w:rFonts w:ascii="Times New Roman CYR" w:eastAsia="Times New Roman CYR" w:hAnsi="Times New Roman CYR" w:cs="Times New Roman CYR"/>
        </w:rPr>
      </w:pPr>
      <w:r w:rsidRPr="00D23BFA">
        <w:rPr>
          <w:rFonts w:ascii="Times New Roman CYR" w:eastAsia="Times New Roman CYR" w:hAnsi="Times New Roman CYR" w:cs="Times New Roman CYR"/>
        </w:rPr>
        <w:t>Федеральное государственное бюджетное образовательное учреждение</w:t>
      </w:r>
    </w:p>
    <w:p w14:paraId="61DACC7F" w14:textId="77777777" w:rsidR="009F1862" w:rsidRPr="00D23BFA" w:rsidRDefault="009F1862" w:rsidP="009F1862">
      <w:pPr>
        <w:autoSpaceDE w:val="0"/>
        <w:jc w:val="center"/>
        <w:rPr>
          <w:rFonts w:ascii="Times New Roman CYR" w:eastAsia="Times New Roman CYR" w:hAnsi="Times New Roman CYR" w:cs="Times New Roman CYR"/>
        </w:rPr>
      </w:pPr>
      <w:r w:rsidRPr="00D23BFA">
        <w:rPr>
          <w:rFonts w:ascii="Times New Roman CYR" w:eastAsia="Times New Roman CYR" w:hAnsi="Times New Roman CYR" w:cs="Times New Roman CYR"/>
        </w:rPr>
        <w:t>высшего образования</w:t>
      </w:r>
    </w:p>
    <w:p w14:paraId="21E41954" w14:textId="77777777" w:rsidR="009F1862" w:rsidRPr="00D23BFA" w:rsidRDefault="009F1862" w:rsidP="009F1862">
      <w:pPr>
        <w:pStyle w:val="11"/>
        <w:keepNext/>
        <w:jc w:val="center"/>
        <w:rPr>
          <w:rFonts w:ascii="Times New Roman CYR" w:eastAsia="Times New Roman CYR" w:hAnsi="Times New Roman CYR" w:cs="Times New Roman CYR"/>
          <w:sz w:val="24"/>
        </w:rPr>
      </w:pPr>
      <w:r w:rsidRPr="00D23BFA">
        <w:rPr>
          <w:rFonts w:ascii="Times New Roman CYR" w:eastAsia="Times New Roman CYR" w:hAnsi="Times New Roman CYR" w:cs="Times New Roman CYR"/>
          <w:sz w:val="24"/>
        </w:rPr>
        <w:t>«</w:t>
      </w:r>
      <w:r w:rsidRPr="00D23BFA">
        <w:rPr>
          <w:rFonts w:ascii="Times New Roman CYR" w:eastAsia="Times New Roman CYR" w:hAnsi="Times New Roman CYR" w:cs="Times New Roman CYR"/>
          <w:smallCaps/>
          <w:sz w:val="24"/>
        </w:rPr>
        <w:t>И</w:t>
      </w:r>
      <w:r w:rsidRPr="00D23BFA">
        <w:rPr>
          <w:rFonts w:ascii="Times New Roman CYR" w:eastAsia="Times New Roman CYR" w:hAnsi="Times New Roman CYR" w:cs="Times New Roman CYR"/>
          <w:sz w:val="24"/>
        </w:rPr>
        <w:t>ркутский государственный университет путей сообщения»</w:t>
      </w:r>
    </w:p>
    <w:p w14:paraId="46AC624A" w14:textId="77777777" w:rsidR="009F1862" w:rsidRPr="00D23BFA" w:rsidRDefault="009F1862" w:rsidP="009F1862">
      <w:pPr>
        <w:jc w:val="center"/>
        <w:rPr>
          <w:rFonts w:eastAsia="Times New Roman CYR"/>
          <w:b/>
          <w:lang w:eastAsia="hi-IN" w:bidi="hi-IN"/>
        </w:rPr>
      </w:pPr>
      <w:r w:rsidRPr="00D23BFA">
        <w:rPr>
          <w:rFonts w:eastAsia="Times New Roman CYR"/>
          <w:b/>
          <w:lang w:eastAsia="hi-IN" w:bidi="hi-IN"/>
        </w:rPr>
        <w:t xml:space="preserve">Красноярский институт железнодорожного транспорта </w:t>
      </w:r>
    </w:p>
    <w:p w14:paraId="5E438241" w14:textId="60251720" w:rsidR="009F1862" w:rsidRPr="00D23BFA" w:rsidRDefault="009F1862" w:rsidP="009F1862">
      <w:pPr>
        <w:ind w:left="-284"/>
        <w:jc w:val="center"/>
        <w:rPr>
          <w:rFonts w:eastAsia="Times New Roman CYR"/>
          <w:lang w:eastAsia="hi-IN" w:bidi="hi-IN"/>
        </w:rPr>
      </w:pPr>
      <w:r w:rsidRPr="00D23BFA">
        <w:rPr>
          <w:rFonts w:eastAsia="Times New Roman CYR"/>
          <w:lang w:eastAsia="hi-IN" w:bidi="hi-IN"/>
        </w:rPr>
        <w:t xml:space="preserve">   – филиал </w:t>
      </w:r>
      <w:r w:rsidR="0055783D">
        <w:rPr>
          <w:rFonts w:eastAsia="Times New Roman CYR"/>
          <w:lang w:eastAsia="hi-IN" w:bidi="hi-IN"/>
        </w:rPr>
        <w:t>ф</w:t>
      </w:r>
      <w:r w:rsidRPr="00D23BFA">
        <w:rPr>
          <w:rFonts w:eastAsia="Times New Roman CYR"/>
          <w:lang w:eastAsia="hi-IN" w:bidi="hi-IN"/>
        </w:rPr>
        <w:t>едерального государственного бюджетного образовательного учреждения</w:t>
      </w:r>
    </w:p>
    <w:p w14:paraId="5EE8DB7E" w14:textId="77777777" w:rsidR="009F1862" w:rsidRPr="00D23BFA" w:rsidRDefault="009F1862" w:rsidP="009F1862">
      <w:pPr>
        <w:jc w:val="center"/>
        <w:rPr>
          <w:rFonts w:eastAsia="Times New Roman CYR"/>
          <w:lang w:eastAsia="hi-IN" w:bidi="hi-IN"/>
        </w:rPr>
      </w:pPr>
      <w:r w:rsidRPr="00D23BFA">
        <w:rPr>
          <w:rFonts w:eastAsia="Times New Roman CYR"/>
          <w:lang w:eastAsia="hi-IN" w:bidi="hi-IN"/>
        </w:rPr>
        <w:t xml:space="preserve">  высшего образования «Иркутский государственный университет путей сообщения»</w:t>
      </w:r>
    </w:p>
    <w:p w14:paraId="26394F7C" w14:textId="77777777" w:rsidR="009F1862" w:rsidRPr="00D23BFA" w:rsidRDefault="009F1862" w:rsidP="009F1862">
      <w:pPr>
        <w:pStyle w:val="21"/>
        <w:jc w:val="center"/>
        <w:rPr>
          <w:rFonts w:ascii="Times New Roman CYR" w:eastAsia="Times New Roman CYR" w:hAnsi="Times New Roman CYR" w:cs="Times New Roman CYR"/>
          <w:sz w:val="24"/>
        </w:rPr>
      </w:pPr>
      <w:r w:rsidRPr="00D23BFA">
        <w:rPr>
          <w:rFonts w:ascii="Times New Roman CYR" w:eastAsia="Times New Roman CYR" w:hAnsi="Times New Roman CYR" w:cs="Times New Roman CYR"/>
          <w:sz w:val="24"/>
        </w:rPr>
        <w:t>(</w:t>
      </w:r>
      <w:proofErr w:type="spellStart"/>
      <w:r w:rsidRPr="00D23BFA">
        <w:rPr>
          <w:rFonts w:ascii="Times New Roman CYR" w:eastAsia="Times New Roman CYR" w:hAnsi="Times New Roman CYR" w:cs="Times New Roman CYR"/>
          <w:sz w:val="24"/>
        </w:rPr>
        <w:t>КрИЖТ</w:t>
      </w:r>
      <w:proofErr w:type="spellEnd"/>
      <w:r w:rsidRPr="00D23BFA">
        <w:rPr>
          <w:rFonts w:ascii="Times New Roman CYR" w:eastAsia="Times New Roman CYR" w:hAnsi="Times New Roman CYR" w:cs="Times New Roman CYR"/>
          <w:sz w:val="24"/>
        </w:rPr>
        <w:t xml:space="preserve"> </w:t>
      </w:r>
      <w:proofErr w:type="spellStart"/>
      <w:r w:rsidRPr="00D23BFA">
        <w:rPr>
          <w:rFonts w:ascii="Times New Roman CYR" w:eastAsia="Times New Roman CYR" w:hAnsi="Times New Roman CYR" w:cs="Times New Roman CYR"/>
          <w:sz w:val="24"/>
        </w:rPr>
        <w:t>ИрГУПС</w:t>
      </w:r>
      <w:proofErr w:type="spellEnd"/>
      <w:r w:rsidRPr="00D23BFA">
        <w:rPr>
          <w:rFonts w:ascii="Times New Roman CYR" w:eastAsia="Times New Roman CYR" w:hAnsi="Times New Roman CYR" w:cs="Times New Roman CYR"/>
          <w:sz w:val="24"/>
        </w:rPr>
        <w:t>)</w:t>
      </w:r>
    </w:p>
    <w:p w14:paraId="7FAB124C" w14:textId="77777777" w:rsidR="009F1862" w:rsidRDefault="009F1862" w:rsidP="009F1862">
      <w:pPr>
        <w:rPr>
          <w:rFonts w:eastAsia="Times New Roman CYR"/>
          <w:lang w:eastAsia="hi-IN" w:bidi="hi-IN"/>
        </w:rPr>
      </w:pPr>
    </w:p>
    <w:p w14:paraId="60E9EE09" w14:textId="77777777" w:rsidR="009F1862" w:rsidRDefault="009F1862" w:rsidP="009F1862">
      <w:pPr>
        <w:jc w:val="center"/>
        <w:rPr>
          <w:rFonts w:eastAsia="Times New Roman CYR"/>
          <w:b/>
          <w:lang w:eastAsia="hi-IN" w:bidi="hi-IN"/>
        </w:rPr>
      </w:pPr>
      <w:r w:rsidRPr="009F1862">
        <w:rPr>
          <w:rFonts w:eastAsia="Times New Roman CYR"/>
          <w:b/>
          <w:lang w:eastAsia="hi-IN" w:bidi="hi-IN"/>
        </w:rPr>
        <w:t>УВАЖАЕМЫЕ КОЛЛЕГИ!</w:t>
      </w:r>
    </w:p>
    <w:p w14:paraId="095DB600" w14:textId="77777777" w:rsidR="009F1862" w:rsidRPr="009F1862" w:rsidRDefault="009F1862" w:rsidP="0098526B">
      <w:pPr>
        <w:spacing w:line="276" w:lineRule="auto"/>
        <w:jc w:val="center"/>
        <w:rPr>
          <w:rFonts w:eastAsia="Times New Roman CYR"/>
          <w:b/>
          <w:lang w:eastAsia="hi-IN" w:bidi="hi-IN"/>
        </w:rPr>
      </w:pPr>
    </w:p>
    <w:p w14:paraId="6B1BD299" w14:textId="3E825422" w:rsidR="009F1862" w:rsidRPr="0098526B" w:rsidRDefault="009F1862" w:rsidP="0098526B">
      <w:pPr>
        <w:spacing w:line="276" w:lineRule="auto"/>
        <w:ind w:firstLine="709"/>
        <w:jc w:val="both"/>
        <w:rPr>
          <w:color w:val="000000"/>
          <w:sz w:val="26"/>
          <w:szCs w:val="26"/>
        </w:rPr>
      </w:pPr>
      <w:r w:rsidRPr="0098526B">
        <w:rPr>
          <w:sz w:val="26"/>
          <w:szCs w:val="26"/>
        </w:rPr>
        <w:t xml:space="preserve">Приглашаем учащихся учреждений высшего и среднего профессионального образования (студентов, бакалавров, магистрантов, аспирантов), школьников старших классов, а также их преподавателей (в качестве научных руководителей) к участию в работе </w:t>
      </w:r>
      <w:r w:rsidRPr="0098526B">
        <w:rPr>
          <w:color w:val="000000"/>
          <w:sz w:val="26"/>
          <w:szCs w:val="26"/>
        </w:rPr>
        <w:t>XX</w:t>
      </w:r>
      <w:r w:rsidRPr="0098526B">
        <w:rPr>
          <w:color w:val="000000"/>
          <w:sz w:val="26"/>
          <w:szCs w:val="26"/>
          <w:lang w:val="en-US"/>
        </w:rPr>
        <w:t>I</w:t>
      </w:r>
      <w:r w:rsidR="00737E66">
        <w:rPr>
          <w:color w:val="000000"/>
          <w:sz w:val="26"/>
          <w:szCs w:val="26"/>
          <w:lang w:val="en-US"/>
        </w:rPr>
        <w:t>X</w:t>
      </w:r>
      <w:r w:rsidRPr="0098526B">
        <w:rPr>
          <w:color w:val="000000"/>
          <w:sz w:val="26"/>
          <w:szCs w:val="26"/>
        </w:rPr>
        <w:t xml:space="preserve"> Всероссийской студенческой научно-практической конференции «Молодежная наука», которая состоится </w:t>
      </w:r>
      <w:r w:rsidRPr="004D75B9">
        <w:rPr>
          <w:b/>
          <w:color w:val="000000"/>
          <w:sz w:val="26"/>
          <w:szCs w:val="26"/>
        </w:rPr>
        <w:t>2</w:t>
      </w:r>
      <w:r w:rsidR="00737E66" w:rsidRPr="004D75B9">
        <w:rPr>
          <w:b/>
          <w:color w:val="000000"/>
          <w:sz w:val="26"/>
          <w:szCs w:val="26"/>
        </w:rPr>
        <w:t>4</w:t>
      </w:r>
      <w:r w:rsidRPr="004D75B9">
        <w:rPr>
          <w:b/>
          <w:color w:val="000000"/>
          <w:sz w:val="26"/>
          <w:szCs w:val="26"/>
        </w:rPr>
        <w:t xml:space="preserve"> апреля 202</w:t>
      </w:r>
      <w:r w:rsidR="004D75B9">
        <w:rPr>
          <w:b/>
          <w:color w:val="000000"/>
          <w:sz w:val="26"/>
          <w:szCs w:val="26"/>
        </w:rPr>
        <w:t>5</w:t>
      </w:r>
      <w:r w:rsidRPr="004D75B9">
        <w:rPr>
          <w:b/>
          <w:color w:val="000000"/>
          <w:sz w:val="26"/>
          <w:szCs w:val="26"/>
        </w:rPr>
        <w:t xml:space="preserve"> г</w:t>
      </w:r>
      <w:r w:rsidRPr="0098526B">
        <w:rPr>
          <w:color w:val="000000"/>
          <w:sz w:val="26"/>
          <w:szCs w:val="26"/>
        </w:rPr>
        <w:t xml:space="preserve">. </w:t>
      </w:r>
    </w:p>
    <w:p w14:paraId="256B250E" w14:textId="77777777" w:rsidR="009F1862" w:rsidRPr="0098526B" w:rsidRDefault="009F1862" w:rsidP="0098526B">
      <w:pPr>
        <w:spacing w:line="276" w:lineRule="auto"/>
        <w:ind w:firstLine="709"/>
        <w:jc w:val="both"/>
        <w:rPr>
          <w:color w:val="000000"/>
          <w:sz w:val="26"/>
          <w:szCs w:val="26"/>
        </w:rPr>
      </w:pPr>
      <w:r w:rsidRPr="0098526B">
        <w:rPr>
          <w:color w:val="000000"/>
          <w:sz w:val="26"/>
          <w:szCs w:val="26"/>
        </w:rPr>
        <w:t>Участие в конференции бесплатно. Язык конференции: русский.</w:t>
      </w:r>
    </w:p>
    <w:p w14:paraId="1A794C1A" w14:textId="76EB1670" w:rsidR="009F1862" w:rsidRPr="0098526B" w:rsidRDefault="009F1862" w:rsidP="0098526B">
      <w:pPr>
        <w:spacing w:line="276" w:lineRule="auto"/>
        <w:ind w:firstLine="709"/>
        <w:jc w:val="both"/>
        <w:rPr>
          <w:color w:val="000000"/>
          <w:sz w:val="26"/>
          <w:szCs w:val="26"/>
        </w:rPr>
      </w:pPr>
      <w:r w:rsidRPr="0098526B">
        <w:rPr>
          <w:color w:val="000000"/>
          <w:sz w:val="26"/>
          <w:szCs w:val="26"/>
        </w:rPr>
        <w:t>По результатам работы конференции будет издан сборник трудов. Участники конференции получат электронные сертификаты.</w:t>
      </w:r>
    </w:p>
    <w:p w14:paraId="3A6935E5" w14:textId="33C8B5CF" w:rsidR="009F1862" w:rsidRPr="0098526B" w:rsidRDefault="00372DC7" w:rsidP="0098526B">
      <w:pPr>
        <w:spacing w:line="276" w:lineRule="auto"/>
        <w:ind w:firstLine="709"/>
        <w:jc w:val="both"/>
        <w:rPr>
          <w:color w:val="000000"/>
          <w:sz w:val="26"/>
          <w:szCs w:val="26"/>
        </w:rPr>
      </w:pPr>
      <w:r>
        <w:rPr>
          <w:noProof/>
          <w:color w:val="000000"/>
        </w:rPr>
        <w:drawing>
          <wp:anchor distT="0" distB="0" distL="114300" distR="114300" simplePos="0" relativeHeight="251658240" behindDoc="1" locked="0" layoutInCell="1" allowOverlap="1" wp14:anchorId="75E64FC9" wp14:editId="2BFAB505">
            <wp:simplePos x="0" y="0"/>
            <wp:positionH relativeFrom="column">
              <wp:posOffset>-90446</wp:posOffset>
            </wp:positionH>
            <wp:positionV relativeFrom="paragraph">
              <wp:posOffset>9525</wp:posOffset>
            </wp:positionV>
            <wp:extent cx="1276350" cy="1276350"/>
            <wp:effectExtent l="0" t="0" r="0" b="0"/>
            <wp:wrapTight wrapText="bothSides">
              <wp:wrapPolygon edited="0">
                <wp:start x="0" y="0"/>
                <wp:lineTo x="0" y="21278"/>
                <wp:lineTo x="21278" y="21278"/>
                <wp:lineTo x="2127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f4cfd86032ea9e8e9f96997d1d7d0d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page">
              <wp14:pctWidth>0</wp14:pctWidth>
            </wp14:sizeRelH>
            <wp14:sizeRelV relativeFrom="page">
              <wp14:pctHeight>0</wp14:pctHeight>
            </wp14:sizeRelV>
          </wp:anchor>
        </w:drawing>
      </w:r>
      <w:r w:rsidR="009F1862" w:rsidRPr="0098526B">
        <w:rPr>
          <w:color w:val="000000"/>
          <w:sz w:val="26"/>
          <w:szCs w:val="26"/>
        </w:rPr>
        <w:t xml:space="preserve">Электронная версия сборника будет размещена на сайтах </w:t>
      </w:r>
      <w:hyperlink r:id="rId7">
        <w:r w:rsidR="009F1862" w:rsidRPr="0098526B">
          <w:rPr>
            <w:color w:val="0000FF"/>
            <w:sz w:val="26"/>
            <w:szCs w:val="26"/>
            <w:u w:val="single"/>
          </w:rPr>
          <w:t>https://elibrary.ru</w:t>
        </w:r>
      </w:hyperlink>
      <w:r w:rsidR="009F1862" w:rsidRPr="0098526B">
        <w:rPr>
          <w:color w:val="000000"/>
          <w:sz w:val="26"/>
          <w:szCs w:val="26"/>
        </w:rPr>
        <w:t xml:space="preserve">, </w:t>
      </w:r>
      <w:hyperlink r:id="rId8">
        <w:r w:rsidR="009F1862" w:rsidRPr="0098526B">
          <w:rPr>
            <w:color w:val="0000FF"/>
            <w:sz w:val="26"/>
            <w:szCs w:val="26"/>
            <w:u w:val="single"/>
          </w:rPr>
          <w:t>https://www.irgups.ru/krizht</w:t>
        </w:r>
      </w:hyperlink>
      <w:r w:rsidR="009F1862" w:rsidRPr="0098526B">
        <w:rPr>
          <w:color w:val="000000"/>
          <w:sz w:val="26"/>
          <w:szCs w:val="26"/>
        </w:rPr>
        <w:t xml:space="preserve"> и проиндексирована в аналитической базе РИНЦ. </w:t>
      </w:r>
    </w:p>
    <w:p w14:paraId="15FD8B70" w14:textId="6962CC2F" w:rsidR="00737E66" w:rsidRPr="0055783D" w:rsidRDefault="0098526B" w:rsidP="00372DC7">
      <w:pPr>
        <w:spacing w:line="276" w:lineRule="auto"/>
        <w:ind w:firstLine="709"/>
        <w:jc w:val="both"/>
        <w:rPr>
          <w:color w:val="000000"/>
          <w:sz w:val="26"/>
          <w:szCs w:val="26"/>
        </w:rPr>
      </w:pPr>
      <w:r w:rsidRPr="0098526B">
        <w:rPr>
          <w:color w:val="000000"/>
          <w:sz w:val="26"/>
          <w:szCs w:val="26"/>
        </w:rPr>
        <w:t>Регистрация авторов, соавторов, научных руководителей и участников конференции про</w:t>
      </w:r>
      <w:r w:rsidRPr="00372DC7">
        <w:rPr>
          <w:color w:val="000000"/>
          <w:sz w:val="26"/>
          <w:szCs w:val="26"/>
        </w:rPr>
        <w:t>ходит на платформе «Ломоносов» по адресу:</w:t>
      </w:r>
      <w:r w:rsidR="00372DC7" w:rsidRPr="00372DC7">
        <w:rPr>
          <w:color w:val="000000"/>
          <w:sz w:val="26"/>
          <w:szCs w:val="26"/>
        </w:rPr>
        <w:t xml:space="preserve"> </w:t>
      </w:r>
      <w:hyperlink r:id="rId9" w:history="1">
        <w:r w:rsidR="00372DC7" w:rsidRPr="002773A5">
          <w:rPr>
            <w:rStyle w:val="a4"/>
            <w:rFonts w:ascii="Century Gothic" w:eastAsia="Meiryo" w:hAnsi="Century Gothic"/>
            <w:sz w:val="26"/>
            <w:szCs w:val="26"/>
            <w:lang w:eastAsia="ja-JP"/>
          </w:rPr>
          <w:t>https://lomonosov-msu.ru/rus/event/9564</w:t>
        </w:r>
      </w:hyperlink>
    </w:p>
    <w:p w14:paraId="2526C666" w14:textId="5B95F671" w:rsidR="004D75B9" w:rsidRPr="0055783D" w:rsidRDefault="004D75B9" w:rsidP="009F1862">
      <w:pPr>
        <w:ind w:firstLine="709"/>
        <w:jc w:val="both"/>
        <w:rPr>
          <w:color w:val="000000"/>
          <w:sz w:val="26"/>
          <w:szCs w:val="26"/>
        </w:rPr>
      </w:pPr>
    </w:p>
    <w:p w14:paraId="21C57D0E" w14:textId="77777777" w:rsidR="009F1862" w:rsidRPr="0098526B" w:rsidRDefault="009F1862" w:rsidP="0098526B">
      <w:pPr>
        <w:spacing w:line="276" w:lineRule="auto"/>
        <w:jc w:val="center"/>
        <w:rPr>
          <w:rFonts w:eastAsia="Times New Roman CYR"/>
          <w:b/>
          <w:sz w:val="25"/>
          <w:szCs w:val="25"/>
          <w:lang w:eastAsia="hi-IN" w:bidi="hi-IN"/>
        </w:rPr>
      </w:pPr>
      <w:r w:rsidRPr="0098526B">
        <w:rPr>
          <w:rFonts w:eastAsia="Times New Roman CYR"/>
          <w:b/>
          <w:sz w:val="25"/>
          <w:szCs w:val="25"/>
          <w:lang w:eastAsia="hi-IN" w:bidi="hi-IN"/>
        </w:rPr>
        <w:t>Секции конференции</w:t>
      </w:r>
    </w:p>
    <w:p w14:paraId="38F2B745" w14:textId="592B3861" w:rsidR="00737E66" w:rsidRPr="005C45EA" w:rsidRDefault="009F1862" w:rsidP="00372DC7">
      <w:pPr>
        <w:numPr>
          <w:ilvl w:val="0"/>
          <w:numId w:val="1"/>
        </w:numPr>
        <w:tabs>
          <w:tab w:val="left" w:pos="1011"/>
        </w:tabs>
        <w:spacing w:line="288" w:lineRule="auto"/>
        <w:ind w:left="0" w:firstLine="709"/>
        <w:jc w:val="both"/>
        <w:rPr>
          <w:color w:val="000000"/>
          <w:sz w:val="25"/>
          <w:szCs w:val="25"/>
        </w:rPr>
      </w:pPr>
      <w:r w:rsidRPr="005C45EA">
        <w:rPr>
          <w:color w:val="000000"/>
          <w:sz w:val="25"/>
          <w:szCs w:val="25"/>
        </w:rPr>
        <w:t>«</w:t>
      </w:r>
      <w:r w:rsidR="00A226C8" w:rsidRPr="005C45EA">
        <w:rPr>
          <w:b/>
          <w:color w:val="000000"/>
          <w:sz w:val="25"/>
          <w:szCs w:val="25"/>
        </w:rPr>
        <w:t>Системы обеспечения движения поездов</w:t>
      </w:r>
      <w:r w:rsidRPr="005C45EA">
        <w:rPr>
          <w:color w:val="000000"/>
          <w:sz w:val="25"/>
          <w:szCs w:val="25"/>
        </w:rPr>
        <w:t xml:space="preserve">» – председатель </w:t>
      </w:r>
      <w:r w:rsidR="00737E66" w:rsidRPr="005C45EA">
        <w:rPr>
          <w:smallCaps/>
          <w:color w:val="000000"/>
          <w:sz w:val="25"/>
          <w:szCs w:val="25"/>
        </w:rPr>
        <w:t>Гаранин</w:t>
      </w:r>
      <w:r w:rsidRPr="005C45EA">
        <w:rPr>
          <w:color w:val="000000"/>
          <w:sz w:val="25"/>
          <w:szCs w:val="25"/>
        </w:rPr>
        <w:t xml:space="preserve"> </w:t>
      </w:r>
      <w:r w:rsidR="00737E66" w:rsidRPr="005C45EA">
        <w:rPr>
          <w:color w:val="000000"/>
          <w:sz w:val="25"/>
          <w:szCs w:val="25"/>
        </w:rPr>
        <w:t>Александр</w:t>
      </w:r>
      <w:r w:rsidR="00A226C8" w:rsidRPr="005C45EA">
        <w:rPr>
          <w:color w:val="000000"/>
          <w:sz w:val="25"/>
          <w:szCs w:val="25"/>
        </w:rPr>
        <w:t xml:space="preserve"> </w:t>
      </w:r>
      <w:r w:rsidR="00737E66" w:rsidRPr="005C45EA">
        <w:rPr>
          <w:color w:val="000000"/>
          <w:sz w:val="25"/>
          <w:szCs w:val="25"/>
        </w:rPr>
        <w:t>Евгеньевич</w:t>
      </w:r>
      <w:r w:rsidRPr="005C45EA">
        <w:rPr>
          <w:color w:val="000000"/>
          <w:sz w:val="25"/>
          <w:szCs w:val="25"/>
        </w:rPr>
        <w:t xml:space="preserve">, канд. </w:t>
      </w:r>
      <w:proofErr w:type="spellStart"/>
      <w:r w:rsidRPr="005C45EA">
        <w:rPr>
          <w:color w:val="000000"/>
          <w:sz w:val="25"/>
          <w:szCs w:val="25"/>
        </w:rPr>
        <w:t>техн</w:t>
      </w:r>
      <w:proofErr w:type="spellEnd"/>
      <w:r w:rsidRPr="005C45EA">
        <w:rPr>
          <w:color w:val="000000"/>
          <w:sz w:val="25"/>
          <w:szCs w:val="25"/>
        </w:rPr>
        <w:t>. наук;</w:t>
      </w:r>
      <w:r w:rsidR="00737E66" w:rsidRPr="005C45EA">
        <w:rPr>
          <w:color w:val="000000"/>
          <w:sz w:val="25"/>
          <w:szCs w:val="25"/>
        </w:rPr>
        <w:t xml:space="preserve"> секретарь –</w:t>
      </w:r>
      <w:r w:rsidR="0055783D" w:rsidRPr="005C45EA">
        <w:rPr>
          <w:color w:val="000000"/>
          <w:sz w:val="25"/>
          <w:szCs w:val="25"/>
        </w:rPr>
        <w:t xml:space="preserve"> </w:t>
      </w:r>
      <w:proofErr w:type="spellStart"/>
      <w:r w:rsidR="0055783D" w:rsidRPr="005C45EA">
        <w:rPr>
          <w:smallCaps/>
          <w:color w:val="000000"/>
          <w:sz w:val="25"/>
          <w:szCs w:val="25"/>
        </w:rPr>
        <w:t>Ратушняк</w:t>
      </w:r>
      <w:proofErr w:type="spellEnd"/>
      <w:r w:rsidR="0055783D" w:rsidRPr="005C45EA">
        <w:rPr>
          <w:color w:val="000000"/>
          <w:sz w:val="25"/>
          <w:szCs w:val="25"/>
        </w:rPr>
        <w:t xml:space="preserve"> Виктор Сергеевич</w:t>
      </w:r>
      <w:r w:rsidR="00737E66" w:rsidRPr="005C45EA">
        <w:rPr>
          <w:color w:val="000000"/>
          <w:sz w:val="25"/>
          <w:szCs w:val="25"/>
        </w:rPr>
        <w:t>;</w:t>
      </w:r>
    </w:p>
    <w:p w14:paraId="3AF3CF81" w14:textId="7291DD0D" w:rsidR="009F1862" w:rsidRPr="005C45EA" w:rsidRDefault="009F1862" w:rsidP="00372DC7">
      <w:pPr>
        <w:numPr>
          <w:ilvl w:val="0"/>
          <w:numId w:val="1"/>
        </w:numPr>
        <w:tabs>
          <w:tab w:val="left" w:pos="1011"/>
        </w:tabs>
        <w:spacing w:line="288" w:lineRule="auto"/>
        <w:ind w:left="0" w:firstLine="709"/>
        <w:jc w:val="both"/>
        <w:rPr>
          <w:color w:val="000000"/>
          <w:sz w:val="25"/>
          <w:szCs w:val="25"/>
        </w:rPr>
      </w:pPr>
      <w:r w:rsidRPr="005C45EA">
        <w:rPr>
          <w:color w:val="000000"/>
          <w:sz w:val="25"/>
          <w:szCs w:val="25"/>
        </w:rPr>
        <w:t xml:space="preserve"> «</w:t>
      </w:r>
      <w:r w:rsidR="00DD5C7C" w:rsidRPr="00F86AB7">
        <w:rPr>
          <w:b/>
          <w:color w:val="000000"/>
          <w:sz w:val="25"/>
          <w:szCs w:val="25"/>
        </w:rPr>
        <w:t>Развитие транспортных проц</w:t>
      </w:r>
      <w:bookmarkStart w:id="1" w:name="_GoBack"/>
      <w:bookmarkEnd w:id="1"/>
      <w:r w:rsidR="00DD5C7C" w:rsidRPr="00F86AB7">
        <w:rPr>
          <w:b/>
          <w:color w:val="000000"/>
          <w:sz w:val="25"/>
          <w:szCs w:val="25"/>
        </w:rPr>
        <w:t>ессов</w:t>
      </w:r>
      <w:r w:rsidRPr="005C45EA">
        <w:rPr>
          <w:color w:val="000000"/>
          <w:sz w:val="25"/>
          <w:szCs w:val="25"/>
        </w:rPr>
        <w:t xml:space="preserve">» – председатель </w:t>
      </w:r>
      <w:r w:rsidR="00737E66" w:rsidRPr="005C45EA">
        <w:rPr>
          <w:color w:val="000000"/>
          <w:sz w:val="25"/>
          <w:szCs w:val="25"/>
        </w:rPr>
        <w:t xml:space="preserve">– </w:t>
      </w:r>
      <w:r w:rsidR="0055783D" w:rsidRPr="005C45EA">
        <w:rPr>
          <w:smallCaps/>
          <w:color w:val="000000"/>
          <w:sz w:val="25"/>
          <w:szCs w:val="25"/>
        </w:rPr>
        <w:t>Фуфачева</w:t>
      </w:r>
      <w:r w:rsidR="0055783D" w:rsidRPr="005C45EA">
        <w:rPr>
          <w:color w:val="000000"/>
          <w:sz w:val="25"/>
          <w:szCs w:val="25"/>
        </w:rPr>
        <w:t xml:space="preserve"> Марина Валерьевна</w:t>
      </w:r>
      <w:r w:rsidR="00737E66" w:rsidRPr="005C45EA">
        <w:rPr>
          <w:color w:val="000000"/>
          <w:sz w:val="25"/>
          <w:szCs w:val="25"/>
        </w:rPr>
        <w:t>; секретарь</w:t>
      </w:r>
      <w:r w:rsidR="004D75B9" w:rsidRPr="005C45EA">
        <w:rPr>
          <w:smallCaps/>
          <w:color w:val="000000"/>
          <w:sz w:val="25"/>
          <w:szCs w:val="25"/>
        </w:rPr>
        <w:t xml:space="preserve"> – </w:t>
      </w:r>
      <w:proofErr w:type="spellStart"/>
      <w:r w:rsidR="004D75B9" w:rsidRPr="005C45EA">
        <w:rPr>
          <w:smallCaps/>
          <w:color w:val="000000"/>
          <w:sz w:val="25"/>
          <w:szCs w:val="25"/>
        </w:rPr>
        <w:t>Ранюк</w:t>
      </w:r>
      <w:proofErr w:type="spellEnd"/>
      <w:r w:rsidR="004D75B9" w:rsidRPr="005C45EA">
        <w:rPr>
          <w:color w:val="000000"/>
          <w:sz w:val="25"/>
          <w:szCs w:val="25"/>
        </w:rPr>
        <w:t xml:space="preserve"> Софья Александровна</w:t>
      </w:r>
    </w:p>
    <w:p w14:paraId="1360DE81" w14:textId="2D32BEFE" w:rsidR="00737E66" w:rsidRPr="005C45EA" w:rsidRDefault="009F1862" w:rsidP="00372DC7">
      <w:pPr>
        <w:numPr>
          <w:ilvl w:val="0"/>
          <w:numId w:val="1"/>
        </w:numPr>
        <w:tabs>
          <w:tab w:val="left" w:pos="1011"/>
        </w:tabs>
        <w:spacing w:line="288" w:lineRule="auto"/>
        <w:ind w:left="0" w:firstLine="709"/>
        <w:jc w:val="both"/>
        <w:rPr>
          <w:color w:val="000000"/>
          <w:sz w:val="25"/>
          <w:szCs w:val="25"/>
        </w:rPr>
      </w:pPr>
      <w:r w:rsidRPr="005C45EA">
        <w:rPr>
          <w:color w:val="000000"/>
          <w:sz w:val="25"/>
          <w:szCs w:val="25"/>
        </w:rPr>
        <w:t>«</w:t>
      </w:r>
      <w:r w:rsidR="00DD5C7C">
        <w:rPr>
          <w:b/>
          <w:color w:val="000000"/>
          <w:sz w:val="25"/>
          <w:szCs w:val="25"/>
        </w:rPr>
        <w:t>Эксплуатация и ремонт электроподвижного состава</w:t>
      </w:r>
      <w:r w:rsidRPr="005C45EA">
        <w:rPr>
          <w:color w:val="000000"/>
          <w:sz w:val="25"/>
          <w:szCs w:val="25"/>
        </w:rPr>
        <w:t xml:space="preserve">» – председатель </w:t>
      </w:r>
      <w:r w:rsidRPr="005C45EA">
        <w:rPr>
          <w:smallCaps/>
          <w:color w:val="000000"/>
          <w:sz w:val="25"/>
          <w:szCs w:val="25"/>
        </w:rPr>
        <w:t>Томилов</w:t>
      </w:r>
      <w:r w:rsidRPr="005C45EA">
        <w:rPr>
          <w:color w:val="000000"/>
          <w:sz w:val="25"/>
          <w:szCs w:val="25"/>
        </w:rPr>
        <w:t xml:space="preserve"> Вячеслав Станиславович, канд. </w:t>
      </w:r>
      <w:proofErr w:type="spellStart"/>
      <w:r w:rsidRPr="005C45EA">
        <w:rPr>
          <w:color w:val="000000"/>
          <w:sz w:val="25"/>
          <w:szCs w:val="25"/>
        </w:rPr>
        <w:t>техн</w:t>
      </w:r>
      <w:proofErr w:type="spellEnd"/>
      <w:r w:rsidRPr="005C45EA">
        <w:rPr>
          <w:color w:val="000000"/>
          <w:sz w:val="25"/>
          <w:szCs w:val="25"/>
        </w:rPr>
        <w:t>. наук;</w:t>
      </w:r>
      <w:r w:rsidR="00737E66" w:rsidRPr="005C45EA">
        <w:rPr>
          <w:color w:val="000000"/>
          <w:sz w:val="25"/>
          <w:szCs w:val="25"/>
        </w:rPr>
        <w:t xml:space="preserve"> секретарь – </w:t>
      </w:r>
      <w:r w:rsidR="00737E66" w:rsidRPr="005C45EA">
        <w:rPr>
          <w:smallCaps/>
          <w:color w:val="000000"/>
          <w:sz w:val="25"/>
          <w:szCs w:val="25"/>
        </w:rPr>
        <w:t>Волчек</w:t>
      </w:r>
      <w:r w:rsidR="00737E66" w:rsidRPr="005C45EA">
        <w:rPr>
          <w:color w:val="000000"/>
          <w:sz w:val="25"/>
          <w:szCs w:val="25"/>
        </w:rPr>
        <w:t xml:space="preserve"> Татьяна Витальевна</w:t>
      </w:r>
    </w:p>
    <w:p w14:paraId="76602E65" w14:textId="570E03F0" w:rsidR="009F1862" w:rsidRPr="005C45EA" w:rsidRDefault="009F1862" w:rsidP="00372DC7">
      <w:pPr>
        <w:numPr>
          <w:ilvl w:val="0"/>
          <w:numId w:val="1"/>
        </w:numPr>
        <w:tabs>
          <w:tab w:val="left" w:pos="1011"/>
        </w:tabs>
        <w:spacing w:line="288" w:lineRule="auto"/>
        <w:ind w:left="0" w:firstLine="709"/>
        <w:jc w:val="both"/>
        <w:rPr>
          <w:color w:val="000000"/>
          <w:sz w:val="25"/>
          <w:szCs w:val="25"/>
        </w:rPr>
      </w:pPr>
      <w:r w:rsidRPr="005C45EA">
        <w:rPr>
          <w:color w:val="000000"/>
          <w:sz w:val="25"/>
          <w:szCs w:val="25"/>
        </w:rPr>
        <w:t>«</w:t>
      </w:r>
      <w:r w:rsidRPr="005C45EA">
        <w:rPr>
          <w:b/>
          <w:color w:val="000000"/>
          <w:sz w:val="25"/>
          <w:szCs w:val="25"/>
        </w:rPr>
        <w:t>Управление персоналом</w:t>
      </w:r>
      <w:r w:rsidRPr="005C45EA">
        <w:rPr>
          <w:color w:val="000000"/>
          <w:sz w:val="25"/>
          <w:szCs w:val="25"/>
        </w:rPr>
        <w:t xml:space="preserve">» – председатель </w:t>
      </w:r>
      <w:r w:rsidRPr="005C45EA">
        <w:rPr>
          <w:smallCaps/>
          <w:color w:val="000000"/>
          <w:sz w:val="25"/>
          <w:szCs w:val="25"/>
        </w:rPr>
        <w:t>Колмаков</w:t>
      </w:r>
      <w:r w:rsidRPr="005C45EA">
        <w:rPr>
          <w:color w:val="000000"/>
          <w:sz w:val="25"/>
          <w:szCs w:val="25"/>
        </w:rPr>
        <w:t xml:space="preserve"> Виталий Олегович, канд. </w:t>
      </w:r>
      <w:proofErr w:type="spellStart"/>
      <w:r w:rsidRPr="005C45EA">
        <w:rPr>
          <w:color w:val="000000"/>
          <w:sz w:val="25"/>
          <w:szCs w:val="25"/>
        </w:rPr>
        <w:t>техн</w:t>
      </w:r>
      <w:proofErr w:type="spellEnd"/>
      <w:r w:rsidRPr="005C45EA">
        <w:rPr>
          <w:color w:val="000000"/>
          <w:sz w:val="25"/>
          <w:szCs w:val="25"/>
        </w:rPr>
        <w:t>. наук, доцент;</w:t>
      </w:r>
      <w:r w:rsidR="00737E66" w:rsidRPr="005C45EA">
        <w:rPr>
          <w:color w:val="000000"/>
          <w:sz w:val="25"/>
          <w:szCs w:val="25"/>
        </w:rPr>
        <w:t xml:space="preserve"> секретарь – </w:t>
      </w:r>
      <w:r w:rsidR="00737E66" w:rsidRPr="005C45EA">
        <w:rPr>
          <w:smallCaps/>
          <w:color w:val="000000"/>
          <w:sz w:val="25"/>
          <w:szCs w:val="25"/>
        </w:rPr>
        <w:t>Якимова</w:t>
      </w:r>
      <w:r w:rsidR="00737E66" w:rsidRPr="005C45EA">
        <w:rPr>
          <w:color w:val="000000"/>
          <w:sz w:val="25"/>
          <w:szCs w:val="25"/>
        </w:rPr>
        <w:t xml:space="preserve"> Любовь Дмитриевна;</w:t>
      </w:r>
    </w:p>
    <w:p w14:paraId="0189D412" w14:textId="06359661" w:rsidR="00737E66" w:rsidRPr="005C45EA" w:rsidRDefault="009F1862" w:rsidP="00014B42">
      <w:pPr>
        <w:numPr>
          <w:ilvl w:val="0"/>
          <w:numId w:val="1"/>
        </w:numPr>
        <w:tabs>
          <w:tab w:val="left" w:pos="1011"/>
        </w:tabs>
        <w:spacing w:line="288" w:lineRule="auto"/>
        <w:ind w:left="0" w:firstLine="709"/>
        <w:jc w:val="both"/>
        <w:rPr>
          <w:color w:val="000000"/>
          <w:sz w:val="25"/>
          <w:szCs w:val="25"/>
        </w:rPr>
      </w:pPr>
      <w:r w:rsidRPr="005C45EA">
        <w:rPr>
          <w:color w:val="000000"/>
          <w:sz w:val="25"/>
          <w:szCs w:val="25"/>
        </w:rPr>
        <w:t>«</w:t>
      </w:r>
      <w:r w:rsidRPr="005C45EA">
        <w:rPr>
          <w:b/>
          <w:color w:val="000000"/>
          <w:sz w:val="25"/>
          <w:szCs w:val="25"/>
        </w:rPr>
        <w:t>Экономика</w:t>
      </w:r>
      <w:r w:rsidRPr="005C45EA">
        <w:rPr>
          <w:color w:val="000000"/>
          <w:sz w:val="25"/>
          <w:szCs w:val="25"/>
        </w:rPr>
        <w:t xml:space="preserve">» – председатель </w:t>
      </w:r>
      <w:proofErr w:type="spellStart"/>
      <w:r w:rsidRPr="005C45EA">
        <w:rPr>
          <w:smallCaps/>
          <w:color w:val="000000"/>
          <w:sz w:val="25"/>
          <w:szCs w:val="25"/>
        </w:rPr>
        <w:t>Дягель</w:t>
      </w:r>
      <w:proofErr w:type="spellEnd"/>
      <w:r w:rsidRPr="005C45EA">
        <w:rPr>
          <w:color w:val="000000"/>
          <w:sz w:val="25"/>
          <w:szCs w:val="25"/>
        </w:rPr>
        <w:t xml:space="preserve"> Оксана Юрьевна, канд. эконом. наук, доцент;</w:t>
      </w:r>
      <w:r w:rsidR="00737E66" w:rsidRPr="005C45EA">
        <w:rPr>
          <w:color w:val="000000"/>
          <w:sz w:val="25"/>
          <w:szCs w:val="25"/>
        </w:rPr>
        <w:t xml:space="preserve"> секретарь – </w:t>
      </w:r>
      <w:r w:rsidR="00737E66" w:rsidRPr="005C45EA">
        <w:rPr>
          <w:smallCaps/>
          <w:color w:val="000000"/>
          <w:sz w:val="25"/>
          <w:szCs w:val="25"/>
        </w:rPr>
        <w:t>Серикова</w:t>
      </w:r>
      <w:r w:rsidR="00737E66" w:rsidRPr="005C45EA">
        <w:rPr>
          <w:color w:val="000000"/>
          <w:sz w:val="25"/>
          <w:szCs w:val="25"/>
        </w:rPr>
        <w:t xml:space="preserve"> Олеся Юрьевна</w:t>
      </w:r>
    </w:p>
    <w:p w14:paraId="68606A2E" w14:textId="4FB9F849" w:rsidR="009F1862" w:rsidRPr="005C45EA" w:rsidRDefault="009F1862" w:rsidP="00372DC7">
      <w:pPr>
        <w:numPr>
          <w:ilvl w:val="0"/>
          <w:numId w:val="1"/>
        </w:numPr>
        <w:tabs>
          <w:tab w:val="left" w:pos="1011"/>
        </w:tabs>
        <w:spacing w:line="288" w:lineRule="auto"/>
        <w:ind w:left="0" w:firstLine="709"/>
        <w:jc w:val="both"/>
        <w:rPr>
          <w:color w:val="000000"/>
          <w:sz w:val="25"/>
          <w:szCs w:val="25"/>
        </w:rPr>
      </w:pPr>
      <w:r w:rsidRPr="005C45EA">
        <w:rPr>
          <w:color w:val="000000"/>
          <w:sz w:val="25"/>
          <w:szCs w:val="25"/>
        </w:rPr>
        <w:t>«</w:t>
      </w:r>
      <w:r w:rsidRPr="005C45EA">
        <w:rPr>
          <w:b/>
          <w:color w:val="000000"/>
          <w:sz w:val="25"/>
          <w:szCs w:val="25"/>
        </w:rPr>
        <w:t>Инфраструктура железных дорог</w:t>
      </w:r>
      <w:r w:rsidRPr="005C45EA">
        <w:rPr>
          <w:color w:val="000000"/>
          <w:sz w:val="25"/>
          <w:szCs w:val="25"/>
        </w:rPr>
        <w:t xml:space="preserve">» – председатель </w:t>
      </w:r>
      <w:r w:rsidRPr="005C45EA">
        <w:rPr>
          <w:smallCaps/>
          <w:color w:val="000000"/>
          <w:sz w:val="25"/>
          <w:szCs w:val="25"/>
        </w:rPr>
        <w:t>Мороз</w:t>
      </w:r>
      <w:r w:rsidRPr="005C45EA">
        <w:rPr>
          <w:color w:val="000000"/>
          <w:sz w:val="25"/>
          <w:szCs w:val="25"/>
        </w:rPr>
        <w:t xml:space="preserve"> Жанна Михайловна, канд. физ.-мат. наук, доцент;</w:t>
      </w:r>
      <w:r w:rsidR="00737E66" w:rsidRPr="005C45EA">
        <w:rPr>
          <w:color w:val="000000"/>
          <w:sz w:val="25"/>
          <w:szCs w:val="25"/>
        </w:rPr>
        <w:t xml:space="preserve"> секретарь –</w:t>
      </w:r>
      <w:r w:rsidR="00737E66" w:rsidRPr="005C45EA">
        <w:rPr>
          <w:smallCaps/>
          <w:color w:val="000000"/>
          <w:sz w:val="25"/>
          <w:szCs w:val="25"/>
        </w:rPr>
        <w:t xml:space="preserve"> Курочкин</w:t>
      </w:r>
      <w:r w:rsidR="00737E66" w:rsidRPr="005C45EA">
        <w:rPr>
          <w:color w:val="000000"/>
          <w:sz w:val="25"/>
          <w:szCs w:val="25"/>
        </w:rPr>
        <w:t xml:space="preserve"> Валерий Анатольевич;</w:t>
      </w:r>
    </w:p>
    <w:p w14:paraId="55D64592" w14:textId="65B44C06" w:rsidR="009F1862" w:rsidRPr="005C45EA" w:rsidRDefault="009F1862" w:rsidP="00372DC7">
      <w:pPr>
        <w:numPr>
          <w:ilvl w:val="0"/>
          <w:numId w:val="1"/>
        </w:numPr>
        <w:tabs>
          <w:tab w:val="left" w:pos="1011"/>
        </w:tabs>
        <w:spacing w:line="288" w:lineRule="auto"/>
        <w:ind w:left="0" w:firstLine="709"/>
        <w:jc w:val="both"/>
        <w:rPr>
          <w:color w:val="000000"/>
          <w:sz w:val="25"/>
          <w:szCs w:val="25"/>
        </w:rPr>
      </w:pPr>
      <w:r w:rsidRPr="005C45EA">
        <w:rPr>
          <w:color w:val="000000"/>
          <w:sz w:val="25"/>
          <w:szCs w:val="25"/>
        </w:rPr>
        <w:t>«</w:t>
      </w:r>
      <w:r w:rsidRPr="005C45EA">
        <w:rPr>
          <w:b/>
          <w:color w:val="000000"/>
          <w:sz w:val="25"/>
          <w:szCs w:val="25"/>
        </w:rPr>
        <w:t>Естественные науки</w:t>
      </w:r>
      <w:r w:rsidRPr="005C45EA">
        <w:rPr>
          <w:color w:val="000000"/>
          <w:sz w:val="25"/>
          <w:szCs w:val="25"/>
        </w:rPr>
        <w:t xml:space="preserve">» – председатель </w:t>
      </w:r>
      <w:r w:rsidR="00A226C8" w:rsidRPr="005C45EA">
        <w:rPr>
          <w:smallCaps/>
          <w:color w:val="000000"/>
          <w:sz w:val="25"/>
          <w:szCs w:val="25"/>
        </w:rPr>
        <w:t>Чабан</w:t>
      </w:r>
      <w:r w:rsidRPr="005C45EA">
        <w:rPr>
          <w:color w:val="000000"/>
          <w:sz w:val="25"/>
          <w:szCs w:val="25"/>
        </w:rPr>
        <w:t xml:space="preserve"> </w:t>
      </w:r>
      <w:r w:rsidR="00A226C8" w:rsidRPr="005C45EA">
        <w:rPr>
          <w:color w:val="000000"/>
          <w:sz w:val="25"/>
          <w:szCs w:val="25"/>
        </w:rPr>
        <w:t>Елена Анатольевна</w:t>
      </w:r>
      <w:r w:rsidRPr="005C45EA">
        <w:rPr>
          <w:color w:val="000000"/>
          <w:sz w:val="25"/>
          <w:szCs w:val="25"/>
        </w:rPr>
        <w:t xml:space="preserve">, канд. </w:t>
      </w:r>
      <w:proofErr w:type="spellStart"/>
      <w:r w:rsidR="00A226C8" w:rsidRPr="005C45EA">
        <w:rPr>
          <w:color w:val="000000"/>
          <w:sz w:val="25"/>
          <w:szCs w:val="25"/>
        </w:rPr>
        <w:t>техн</w:t>
      </w:r>
      <w:proofErr w:type="spellEnd"/>
      <w:r w:rsidRPr="005C45EA">
        <w:rPr>
          <w:color w:val="000000"/>
          <w:sz w:val="25"/>
          <w:szCs w:val="25"/>
        </w:rPr>
        <w:t>. наук, доцент;</w:t>
      </w:r>
      <w:r w:rsidR="004D75B9" w:rsidRPr="005C45EA">
        <w:rPr>
          <w:color w:val="000000"/>
          <w:sz w:val="25"/>
          <w:szCs w:val="25"/>
        </w:rPr>
        <w:t xml:space="preserve"> секретарь – </w:t>
      </w:r>
      <w:proofErr w:type="spellStart"/>
      <w:r w:rsidR="004D75B9" w:rsidRPr="005C45EA">
        <w:rPr>
          <w:smallCaps/>
          <w:color w:val="000000"/>
          <w:sz w:val="25"/>
          <w:szCs w:val="25"/>
        </w:rPr>
        <w:t>Стрикалова</w:t>
      </w:r>
      <w:proofErr w:type="spellEnd"/>
      <w:r w:rsidR="004D75B9" w:rsidRPr="005C45EA">
        <w:rPr>
          <w:color w:val="000000"/>
          <w:sz w:val="25"/>
          <w:szCs w:val="25"/>
        </w:rPr>
        <w:t xml:space="preserve"> Наталия Владимировна</w:t>
      </w:r>
    </w:p>
    <w:p w14:paraId="24EAFE56" w14:textId="3EBBEE1E" w:rsidR="004D75B9" w:rsidRPr="005C45EA" w:rsidRDefault="009F1862" w:rsidP="00372DC7">
      <w:pPr>
        <w:tabs>
          <w:tab w:val="left" w:pos="599"/>
          <w:tab w:val="left" w:pos="1011"/>
        </w:tabs>
        <w:spacing w:line="288" w:lineRule="auto"/>
        <w:ind w:firstLine="709"/>
        <w:jc w:val="both"/>
        <w:rPr>
          <w:color w:val="000000"/>
          <w:sz w:val="25"/>
          <w:szCs w:val="25"/>
        </w:rPr>
      </w:pPr>
      <w:r w:rsidRPr="005C45EA">
        <w:rPr>
          <w:color w:val="000000"/>
          <w:sz w:val="25"/>
          <w:szCs w:val="25"/>
        </w:rPr>
        <w:t>«</w:t>
      </w:r>
      <w:r w:rsidRPr="005C45EA">
        <w:rPr>
          <w:b/>
          <w:color w:val="000000"/>
          <w:sz w:val="25"/>
          <w:szCs w:val="25"/>
        </w:rPr>
        <w:t>Социально-гуманитарные дисциплины</w:t>
      </w:r>
      <w:r w:rsidRPr="005C45EA">
        <w:rPr>
          <w:color w:val="000000"/>
          <w:sz w:val="25"/>
          <w:szCs w:val="25"/>
        </w:rPr>
        <w:t xml:space="preserve">» – председатель </w:t>
      </w:r>
      <w:proofErr w:type="spellStart"/>
      <w:r w:rsidRPr="005C45EA">
        <w:rPr>
          <w:smallCaps/>
          <w:color w:val="000000"/>
          <w:sz w:val="25"/>
          <w:szCs w:val="25"/>
        </w:rPr>
        <w:t>Галиахметов</w:t>
      </w:r>
      <w:proofErr w:type="spellEnd"/>
      <w:r w:rsidRPr="005C45EA">
        <w:rPr>
          <w:color w:val="000000"/>
          <w:sz w:val="25"/>
          <w:szCs w:val="25"/>
        </w:rPr>
        <w:t xml:space="preserve"> Равиль </w:t>
      </w:r>
      <w:proofErr w:type="spellStart"/>
      <w:r w:rsidRPr="005C45EA">
        <w:rPr>
          <w:color w:val="000000"/>
          <w:sz w:val="25"/>
          <w:szCs w:val="25"/>
        </w:rPr>
        <w:t>Нургаянович</w:t>
      </w:r>
      <w:proofErr w:type="spellEnd"/>
      <w:r w:rsidRPr="005C45EA">
        <w:rPr>
          <w:color w:val="000000"/>
          <w:sz w:val="25"/>
          <w:szCs w:val="25"/>
        </w:rPr>
        <w:t>, канд. филос. наук, доцент;</w:t>
      </w:r>
      <w:r w:rsidR="004D75B9" w:rsidRPr="005C45EA">
        <w:rPr>
          <w:color w:val="000000"/>
          <w:sz w:val="25"/>
          <w:szCs w:val="25"/>
        </w:rPr>
        <w:t xml:space="preserve"> секретарь – </w:t>
      </w:r>
      <w:r w:rsidR="004D75B9" w:rsidRPr="005C45EA">
        <w:rPr>
          <w:smallCaps/>
          <w:color w:val="000000"/>
          <w:sz w:val="25"/>
          <w:szCs w:val="25"/>
        </w:rPr>
        <w:t>Захарова</w:t>
      </w:r>
      <w:r w:rsidR="004D75B9" w:rsidRPr="005C45EA">
        <w:rPr>
          <w:color w:val="000000"/>
          <w:sz w:val="25"/>
          <w:szCs w:val="25"/>
        </w:rPr>
        <w:t xml:space="preserve"> Екатерина Николаевна;</w:t>
      </w:r>
    </w:p>
    <w:p w14:paraId="2F560B42" w14:textId="295B9A8D" w:rsidR="009F1862" w:rsidRPr="005C45EA" w:rsidRDefault="009F1862" w:rsidP="00372DC7">
      <w:pPr>
        <w:numPr>
          <w:ilvl w:val="0"/>
          <w:numId w:val="1"/>
        </w:numPr>
        <w:tabs>
          <w:tab w:val="left" w:pos="1011"/>
        </w:tabs>
        <w:spacing w:line="288" w:lineRule="auto"/>
        <w:ind w:left="0" w:firstLine="709"/>
        <w:jc w:val="both"/>
        <w:rPr>
          <w:color w:val="000000"/>
          <w:sz w:val="25"/>
          <w:szCs w:val="25"/>
        </w:rPr>
      </w:pPr>
      <w:r w:rsidRPr="005C45EA">
        <w:rPr>
          <w:b/>
          <w:color w:val="000000"/>
          <w:sz w:val="25"/>
          <w:szCs w:val="25"/>
        </w:rPr>
        <w:t>Школьная секция</w:t>
      </w:r>
      <w:r w:rsidRPr="005C45EA">
        <w:rPr>
          <w:color w:val="000000"/>
          <w:sz w:val="25"/>
          <w:szCs w:val="25"/>
        </w:rPr>
        <w:t xml:space="preserve"> – председатель </w:t>
      </w:r>
      <w:r w:rsidR="00A226C8" w:rsidRPr="005C45EA">
        <w:rPr>
          <w:smallCaps/>
          <w:color w:val="000000"/>
          <w:sz w:val="25"/>
          <w:szCs w:val="25"/>
        </w:rPr>
        <w:t>Орленко</w:t>
      </w:r>
      <w:r w:rsidR="00A226C8" w:rsidRPr="005C45EA">
        <w:rPr>
          <w:color w:val="000000"/>
          <w:sz w:val="25"/>
          <w:szCs w:val="25"/>
        </w:rPr>
        <w:t xml:space="preserve"> Алексей Иванович</w:t>
      </w:r>
      <w:r w:rsidRPr="005C45EA">
        <w:rPr>
          <w:color w:val="000000"/>
          <w:sz w:val="25"/>
          <w:szCs w:val="25"/>
        </w:rPr>
        <w:t xml:space="preserve">, канд. </w:t>
      </w:r>
      <w:proofErr w:type="spellStart"/>
      <w:r w:rsidRPr="005C45EA">
        <w:rPr>
          <w:color w:val="000000"/>
          <w:sz w:val="25"/>
          <w:szCs w:val="25"/>
        </w:rPr>
        <w:t>техн</w:t>
      </w:r>
      <w:proofErr w:type="spellEnd"/>
      <w:r w:rsidRPr="005C45EA">
        <w:rPr>
          <w:color w:val="000000"/>
          <w:sz w:val="25"/>
          <w:szCs w:val="25"/>
        </w:rPr>
        <w:t>, наук, доцент</w:t>
      </w:r>
      <w:r w:rsidR="004D75B9" w:rsidRPr="005C45EA">
        <w:rPr>
          <w:color w:val="000000"/>
          <w:sz w:val="25"/>
          <w:szCs w:val="25"/>
        </w:rPr>
        <w:t xml:space="preserve">; секретарь – </w:t>
      </w:r>
      <w:r w:rsidR="004D75B9" w:rsidRPr="005C45EA">
        <w:rPr>
          <w:smallCaps/>
          <w:color w:val="000000"/>
          <w:sz w:val="25"/>
          <w:szCs w:val="25"/>
        </w:rPr>
        <w:t>Анисимова</w:t>
      </w:r>
      <w:r w:rsidR="004D75B9" w:rsidRPr="005C45EA">
        <w:rPr>
          <w:color w:val="000000"/>
          <w:sz w:val="25"/>
          <w:szCs w:val="25"/>
        </w:rPr>
        <w:t xml:space="preserve"> Наталья Анатольевна</w:t>
      </w:r>
    </w:p>
    <w:p w14:paraId="070BBDEC" w14:textId="77777777" w:rsidR="00372DC7" w:rsidRPr="005C45EA" w:rsidRDefault="00372DC7" w:rsidP="009F1862">
      <w:pPr>
        <w:jc w:val="center"/>
        <w:rPr>
          <w:rFonts w:eastAsia="Times New Roman CYR"/>
          <w:b/>
          <w:sz w:val="25"/>
          <w:szCs w:val="25"/>
          <w:lang w:eastAsia="hi-IN" w:bidi="hi-IN"/>
        </w:rPr>
      </w:pPr>
    </w:p>
    <w:p w14:paraId="12FAA3F1" w14:textId="7BBFC594" w:rsidR="009F1862" w:rsidRPr="005C45EA" w:rsidRDefault="009F1862" w:rsidP="009F1862">
      <w:pPr>
        <w:jc w:val="center"/>
        <w:rPr>
          <w:rFonts w:eastAsia="Times New Roman CYR"/>
          <w:b/>
          <w:sz w:val="25"/>
          <w:szCs w:val="25"/>
          <w:lang w:eastAsia="hi-IN" w:bidi="hi-IN"/>
        </w:rPr>
      </w:pPr>
      <w:r w:rsidRPr="005C45EA">
        <w:rPr>
          <w:rFonts w:eastAsia="Times New Roman CYR"/>
          <w:b/>
          <w:sz w:val="25"/>
          <w:szCs w:val="25"/>
          <w:lang w:eastAsia="hi-IN" w:bidi="hi-IN"/>
        </w:rPr>
        <w:lastRenderedPageBreak/>
        <w:t>ВАЖНО!!!</w:t>
      </w:r>
    </w:p>
    <w:p w14:paraId="34701A89" w14:textId="1BDA647D" w:rsidR="009F1862" w:rsidRPr="005C45EA" w:rsidRDefault="009F1862" w:rsidP="0098526B">
      <w:pPr>
        <w:tabs>
          <w:tab w:val="left" w:pos="599"/>
          <w:tab w:val="left" w:pos="1011"/>
        </w:tabs>
        <w:spacing w:line="276" w:lineRule="auto"/>
        <w:ind w:firstLine="709"/>
        <w:jc w:val="both"/>
        <w:rPr>
          <w:color w:val="000000"/>
          <w:sz w:val="25"/>
          <w:szCs w:val="25"/>
        </w:rPr>
      </w:pPr>
      <w:r w:rsidRPr="005C45EA">
        <w:rPr>
          <w:color w:val="000000"/>
          <w:sz w:val="25"/>
          <w:szCs w:val="25"/>
        </w:rPr>
        <w:t>●</w:t>
      </w:r>
      <w:r w:rsidRPr="005C45EA">
        <w:rPr>
          <w:color w:val="000000"/>
          <w:sz w:val="25"/>
          <w:szCs w:val="25"/>
        </w:rPr>
        <w:tab/>
        <w:t>Заимствование в статье не более 30%. (Статья проверяется в полной версии системы «</w:t>
      </w:r>
      <w:proofErr w:type="spellStart"/>
      <w:r w:rsidRPr="005C45EA">
        <w:rPr>
          <w:color w:val="000000"/>
          <w:sz w:val="25"/>
          <w:szCs w:val="25"/>
        </w:rPr>
        <w:t>Антиплагиат.ру</w:t>
      </w:r>
      <w:proofErr w:type="spellEnd"/>
      <w:r w:rsidRPr="005C45EA">
        <w:rPr>
          <w:color w:val="000000"/>
          <w:sz w:val="25"/>
          <w:szCs w:val="25"/>
        </w:rPr>
        <w:t>»)</w:t>
      </w:r>
      <w:r w:rsidR="00494507" w:rsidRPr="005C45EA">
        <w:rPr>
          <w:color w:val="000000"/>
          <w:sz w:val="25"/>
          <w:szCs w:val="25"/>
        </w:rPr>
        <w:t>.</w:t>
      </w:r>
    </w:p>
    <w:p w14:paraId="244DCC7B" w14:textId="0D1D1B24" w:rsidR="00494507" w:rsidRPr="005C45EA" w:rsidRDefault="00494507" w:rsidP="0098526B">
      <w:pPr>
        <w:tabs>
          <w:tab w:val="left" w:pos="599"/>
          <w:tab w:val="left" w:pos="1011"/>
        </w:tabs>
        <w:spacing w:line="276" w:lineRule="auto"/>
        <w:ind w:firstLine="709"/>
        <w:jc w:val="both"/>
        <w:rPr>
          <w:color w:val="000000"/>
          <w:sz w:val="25"/>
          <w:szCs w:val="25"/>
        </w:rPr>
      </w:pPr>
      <w:r w:rsidRPr="005C45EA">
        <w:rPr>
          <w:color w:val="000000"/>
          <w:sz w:val="25"/>
          <w:szCs w:val="25"/>
        </w:rPr>
        <w:t>●</w:t>
      </w:r>
      <w:r w:rsidRPr="005C45EA">
        <w:rPr>
          <w:color w:val="000000"/>
          <w:sz w:val="25"/>
          <w:szCs w:val="25"/>
        </w:rPr>
        <w:tab/>
      </w:r>
      <w:r w:rsidR="00372DC7" w:rsidRPr="005C45EA">
        <w:rPr>
          <w:color w:val="000000"/>
          <w:sz w:val="25"/>
          <w:szCs w:val="25"/>
        </w:rPr>
        <w:t xml:space="preserve">При генерации текста </w:t>
      </w:r>
      <w:r w:rsidRPr="005C45EA">
        <w:rPr>
          <w:color w:val="000000"/>
          <w:sz w:val="25"/>
          <w:szCs w:val="25"/>
        </w:rPr>
        <w:t xml:space="preserve">с помощью нейронных сетей </w:t>
      </w:r>
      <w:r w:rsidR="00372DC7" w:rsidRPr="005C45EA">
        <w:rPr>
          <w:color w:val="000000"/>
          <w:sz w:val="25"/>
          <w:szCs w:val="25"/>
        </w:rPr>
        <w:t>обязательна ссылка на источник</w:t>
      </w:r>
      <w:r w:rsidRPr="005C45EA">
        <w:rPr>
          <w:color w:val="000000"/>
          <w:sz w:val="25"/>
          <w:szCs w:val="25"/>
        </w:rPr>
        <w:t>.</w:t>
      </w:r>
    </w:p>
    <w:p w14:paraId="4BB6C645" w14:textId="77777777" w:rsidR="009F1862" w:rsidRPr="005C45EA" w:rsidRDefault="009F1862" w:rsidP="0098526B">
      <w:pPr>
        <w:tabs>
          <w:tab w:val="left" w:pos="599"/>
          <w:tab w:val="left" w:pos="1011"/>
        </w:tabs>
        <w:spacing w:line="276" w:lineRule="auto"/>
        <w:ind w:firstLine="709"/>
        <w:jc w:val="both"/>
        <w:rPr>
          <w:color w:val="000000"/>
          <w:sz w:val="25"/>
          <w:szCs w:val="25"/>
        </w:rPr>
      </w:pPr>
      <w:r w:rsidRPr="005C45EA">
        <w:rPr>
          <w:color w:val="000000"/>
          <w:sz w:val="25"/>
          <w:szCs w:val="25"/>
        </w:rPr>
        <w:t>●</w:t>
      </w:r>
      <w:r w:rsidRPr="005C45EA">
        <w:rPr>
          <w:color w:val="000000"/>
          <w:sz w:val="25"/>
          <w:szCs w:val="25"/>
        </w:rPr>
        <w:tab/>
        <w:t>Статья публикуются в авторской редакции.</w:t>
      </w:r>
    </w:p>
    <w:p w14:paraId="3DE1305D" w14:textId="0FC7F203" w:rsidR="0098526B" w:rsidRPr="006D30D1" w:rsidRDefault="009F1862" w:rsidP="0098526B">
      <w:pPr>
        <w:tabs>
          <w:tab w:val="left" w:pos="599"/>
          <w:tab w:val="left" w:pos="1011"/>
        </w:tabs>
        <w:spacing w:line="276" w:lineRule="auto"/>
        <w:ind w:firstLine="709"/>
        <w:jc w:val="both"/>
        <w:rPr>
          <w:color w:val="000000"/>
          <w:sz w:val="25"/>
          <w:szCs w:val="25"/>
        </w:rPr>
      </w:pPr>
      <w:r w:rsidRPr="005C45EA">
        <w:rPr>
          <w:color w:val="000000"/>
          <w:sz w:val="25"/>
          <w:szCs w:val="25"/>
        </w:rPr>
        <w:t>●</w:t>
      </w:r>
      <w:r w:rsidRPr="005C45EA">
        <w:rPr>
          <w:color w:val="000000"/>
          <w:sz w:val="25"/>
          <w:szCs w:val="25"/>
        </w:rPr>
        <w:tab/>
      </w:r>
      <w:r w:rsidR="0098526B" w:rsidRPr="005C45EA">
        <w:rPr>
          <w:color w:val="000000"/>
          <w:sz w:val="25"/>
          <w:szCs w:val="25"/>
        </w:rPr>
        <w:t>Заявк</w:t>
      </w:r>
      <w:r w:rsidR="00372DC7" w:rsidRPr="005C45EA">
        <w:rPr>
          <w:color w:val="000000"/>
          <w:sz w:val="25"/>
          <w:szCs w:val="25"/>
        </w:rPr>
        <w:t>а</w:t>
      </w:r>
      <w:r w:rsidR="0098526B" w:rsidRPr="005C45EA">
        <w:rPr>
          <w:color w:val="000000"/>
          <w:sz w:val="25"/>
          <w:szCs w:val="25"/>
        </w:rPr>
        <w:t xml:space="preserve"> на участие </w:t>
      </w:r>
      <w:r w:rsidR="00372DC7" w:rsidRPr="005C45EA">
        <w:rPr>
          <w:color w:val="000000"/>
          <w:sz w:val="25"/>
          <w:szCs w:val="25"/>
        </w:rPr>
        <w:t>должна</w:t>
      </w:r>
      <w:r w:rsidR="00372DC7">
        <w:rPr>
          <w:color w:val="000000"/>
          <w:sz w:val="25"/>
          <w:szCs w:val="25"/>
        </w:rPr>
        <w:t xml:space="preserve"> быть от каждого члена </w:t>
      </w:r>
      <w:r w:rsidR="0098526B" w:rsidRPr="006D30D1">
        <w:rPr>
          <w:color w:val="000000"/>
          <w:sz w:val="25"/>
          <w:szCs w:val="25"/>
        </w:rPr>
        <w:t>авторского коллектива (соавторы, научные руководители)</w:t>
      </w:r>
    </w:p>
    <w:p w14:paraId="03093DD3" w14:textId="77777777" w:rsidR="009F1862" w:rsidRPr="006D30D1" w:rsidRDefault="0098526B" w:rsidP="0098526B">
      <w:pPr>
        <w:tabs>
          <w:tab w:val="left" w:pos="599"/>
          <w:tab w:val="left" w:pos="1011"/>
        </w:tabs>
        <w:spacing w:line="276" w:lineRule="auto"/>
        <w:ind w:firstLine="709"/>
        <w:jc w:val="both"/>
        <w:rPr>
          <w:color w:val="000000"/>
          <w:sz w:val="25"/>
          <w:szCs w:val="25"/>
        </w:rPr>
      </w:pPr>
      <w:r w:rsidRPr="006D30D1">
        <w:rPr>
          <w:color w:val="000000"/>
          <w:sz w:val="25"/>
          <w:szCs w:val="25"/>
        </w:rPr>
        <w:t>●</w:t>
      </w:r>
      <w:r w:rsidRPr="006D30D1">
        <w:rPr>
          <w:color w:val="000000"/>
          <w:sz w:val="25"/>
          <w:szCs w:val="25"/>
        </w:rPr>
        <w:tab/>
      </w:r>
      <w:r w:rsidR="009F1862" w:rsidRPr="006D30D1">
        <w:rPr>
          <w:color w:val="000000"/>
          <w:sz w:val="25"/>
          <w:szCs w:val="25"/>
        </w:rPr>
        <w:t xml:space="preserve">В соответствии с требованиями Федерального закона «О персональных данных» от 27.07.2006 № 152-ФЗ </w:t>
      </w:r>
      <w:r w:rsidR="009F1862" w:rsidRPr="00372DC7">
        <w:rPr>
          <w:color w:val="000000"/>
          <w:sz w:val="25"/>
          <w:szCs w:val="25"/>
        </w:rPr>
        <w:t>необходимо заполнить согласия на обработку</w:t>
      </w:r>
      <w:r w:rsidR="009F1862" w:rsidRPr="006D30D1">
        <w:rPr>
          <w:color w:val="000000"/>
          <w:sz w:val="25"/>
          <w:szCs w:val="25"/>
        </w:rPr>
        <w:t xml:space="preserve"> и передачу персональных данных от каждого члена авторского коллектива.</w:t>
      </w:r>
    </w:p>
    <w:p w14:paraId="1495798F" w14:textId="77777777" w:rsidR="009F1862" w:rsidRPr="006D30D1" w:rsidRDefault="009F1862" w:rsidP="009F1862">
      <w:pPr>
        <w:ind w:firstLine="709"/>
        <w:jc w:val="both"/>
        <w:rPr>
          <w:sz w:val="25"/>
          <w:szCs w:val="25"/>
        </w:rPr>
      </w:pPr>
    </w:p>
    <w:p w14:paraId="45651561" w14:textId="77777777" w:rsidR="009F1862" w:rsidRPr="006D30D1" w:rsidRDefault="0098526B" w:rsidP="009F1862">
      <w:pPr>
        <w:jc w:val="center"/>
        <w:rPr>
          <w:rFonts w:eastAsia="Times New Roman CYR"/>
          <w:b/>
          <w:sz w:val="25"/>
          <w:szCs w:val="25"/>
          <w:lang w:eastAsia="hi-IN" w:bidi="hi-IN"/>
        </w:rPr>
      </w:pPr>
      <w:r w:rsidRPr="006D30D1">
        <w:rPr>
          <w:rFonts w:eastAsia="Times New Roman CYR"/>
          <w:b/>
          <w:sz w:val="25"/>
          <w:szCs w:val="25"/>
          <w:lang w:eastAsia="hi-IN" w:bidi="hi-IN"/>
        </w:rPr>
        <w:t>Основные даты</w:t>
      </w:r>
    </w:p>
    <w:p w14:paraId="4BAD4F48" w14:textId="7FBE81E8" w:rsidR="009F1862" w:rsidRPr="006D30D1" w:rsidRDefault="009F1862" w:rsidP="0098526B">
      <w:pPr>
        <w:tabs>
          <w:tab w:val="left" w:pos="599"/>
          <w:tab w:val="left" w:pos="1011"/>
        </w:tabs>
        <w:spacing w:line="276" w:lineRule="auto"/>
        <w:ind w:firstLine="709"/>
        <w:jc w:val="both"/>
        <w:rPr>
          <w:color w:val="000000"/>
          <w:sz w:val="25"/>
          <w:szCs w:val="25"/>
        </w:rPr>
      </w:pPr>
      <w:r w:rsidRPr="006D30D1">
        <w:rPr>
          <w:color w:val="000000"/>
          <w:sz w:val="25"/>
          <w:szCs w:val="25"/>
        </w:rPr>
        <w:t>●</w:t>
      </w:r>
      <w:r w:rsidRPr="006D30D1">
        <w:rPr>
          <w:color w:val="000000"/>
          <w:sz w:val="25"/>
          <w:szCs w:val="25"/>
        </w:rPr>
        <w:tab/>
      </w:r>
      <w:r w:rsidR="008D11FC" w:rsidRPr="008D11FC">
        <w:rPr>
          <w:b/>
          <w:color w:val="000000"/>
          <w:sz w:val="25"/>
          <w:szCs w:val="25"/>
        </w:rPr>
        <w:t>10</w:t>
      </w:r>
      <w:r w:rsidRPr="006D30D1">
        <w:rPr>
          <w:b/>
          <w:color w:val="000000"/>
          <w:sz w:val="25"/>
          <w:szCs w:val="25"/>
        </w:rPr>
        <w:t xml:space="preserve"> апреля 202</w:t>
      </w:r>
      <w:r w:rsidR="00725675">
        <w:rPr>
          <w:b/>
          <w:color w:val="000000"/>
          <w:sz w:val="25"/>
          <w:szCs w:val="25"/>
        </w:rPr>
        <w:t>5</w:t>
      </w:r>
      <w:r w:rsidRPr="006D30D1">
        <w:rPr>
          <w:b/>
          <w:color w:val="000000"/>
          <w:sz w:val="25"/>
          <w:szCs w:val="25"/>
        </w:rPr>
        <w:t xml:space="preserve"> </w:t>
      </w:r>
      <w:r w:rsidRPr="006D30D1">
        <w:rPr>
          <w:color w:val="000000"/>
          <w:sz w:val="25"/>
          <w:szCs w:val="25"/>
        </w:rPr>
        <w:t>– окончание приема заявок участников</w:t>
      </w:r>
    </w:p>
    <w:p w14:paraId="52C76D53" w14:textId="4419DB84" w:rsidR="009F1862" w:rsidRPr="006D30D1" w:rsidRDefault="009F1862" w:rsidP="0098526B">
      <w:pPr>
        <w:tabs>
          <w:tab w:val="left" w:pos="599"/>
          <w:tab w:val="left" w:pos="1011"/>
        </w:tabs>
        <w:spacing w:line="276" w:lineRule="auto"/>
        <w:ind w:firstLine="709"/>
        <w:jc w:val="both"/>
        <w:rPr>
          <w:color w:val="000000"/>
          <w:sz w:val="25"/>
          <w:szCs w:val="25"/>
        </w:rPr>
      </w:pPr>
      <w:r w:rsidRPr="006D30D1">
        <w:rPr>
          <w:color w:val="000000"/>
          <w:sz w:val="25"/>
          <w:szCs w:val="25"/>
        </w:rPr>
        <w:t>●</w:t>
      </w:r>
      <w:r w:rsidRPr="006D30D1">
        <w:rPr>
          <w:color w:val="000000"/>
          <w:sz w:val="25"/>
          <w:szCs w:val="25"/>
        </w:rPr>
        <w:tab/>
      </w:r>
      <w:r w:rsidRPr="006D30D1">
        <w:rPr>
          <w:b/>
          <w:color w:val="000000"/>
          <w:sz w:val="25"/>
          <w:szCs w:val="25"/>
        </w:rPr>
        <w:t>1</w:t>
      </w:r>
      <w:r w:rsidR="004D75B9">
        <w:rPr>
          <w:b/>
          <w:color w:val="000000"/>
          <w:sz w:val="25"/>
          <w:szCs w:val="25"/>
        </w:rPr>
        <w:t>4</w:t>
      </w:r>
      <w:r w:rsidRPr="006D30D1">
        <w:rPr>
          <w:b/>
          <w:color w:val="000000"/>
          <w:sz w:val="25"/>
          <w:szCs w:val="25"/>
        </w:rPr>
        <w:t xml:space="preserve"> апреля 202</w:t>
      </w:r>
      <w:r w:rsidR="00725675">
        <w:rPr>
          <w:b/>
          <w:color w:val="000000"/>
          <w:sz w:val="25"/>
          <w:szCs w:val="25"/>
        </w:rPr>
        <w:t>5</w:t>
      </w:r>
      <w:r w:rsidRPr="006D30D1">
        <w:rPr>
          <w:b/>
          <w:color w:val="000000"/>
          <w:sz w:val="25"/>
          <w:szCs w:val="25"/>
        </w:rPr>
        <w:t xml:space="preserve"> </w:t>
      </w:r>
      <w:r w:rsidRPr="006D30D1">
        <w:rPr>
          <w:color w:val="000000"/>
          <w:sz w:val="25"/>
          <w:szCs w:val="25"/>
        </w:rPr>
        <w:t>– окончание приема материалов</w:t>
      </w:r>
    </w:p>
    <w:p w14:paraId="47B9DFC5" w14:textId="4399B9E4" w:rsidR="009F1862" w:rsidRPr="006D30D1" w:rsidRDefault="009F1862" w:rsidP="0098526B">
      <w:pPr>
        <w:tabs>
          <w:tab w:val="left" w:pos="599"/>
          <w:tab w:val="left" w:pos="1011"/>
        </w:tabs>
        <w:spacing w:line="276" w:lineRule="auto"/>
        <w:ind w:firstLine="709"/>
        <w:jc w:val="both"/>
        <w:rPr>
          <w:color w:val="000000"/>
          <w:sz w:val="25"/>
          <w:szCs w:val="25"/>
        </w:rPr>
      </w:pPr>
      <w:r w:rsidRPr="006D30D1">
        <w:rPr>
          <w:color w:val="000000"/>
          <w:sz w:val="25"/>
          <w:szCs w:val="25"/>
        </w:rPr>
        <w:t>●</w:t>
      </w:r>
      <w:r w:rsidRPr="006D30D1">
        <w:rPr>
          <w:color w:val="000000"/>
          <w:sz w:val="25"/>
          <w:szCs w:val="25"/>
        </w:rPr>
        <w:tab/>
      </w:r>
      <w:r w:rsidRPr="006D30D1">
        <w:rPr>
          <w:b/>
          <w:color w:val="000000"/>
          <w:sz w:val="25"/>
          <w:szCs w:val="25"/>
        </w:rPr>
        <w:t>2</w:t>
      </w:r>
      <w:r w:rsidR="004D75B9">
        <w:rPr>
          <w:b/>
          <w:color w:val="000000"/>
          <w:sz w:val="25"/>
          <w:szCs w:val="25"/>
        </w:rPr>
        <w:t>4</w:t>
      </w:r>
      <w:r w:rsidRPr="006D30D1">
        <w:rPr>
          <w:b/>
          <w:color w:val="000000"/>
          <w:sz w:val="25"/>
          <w:szCs w:val="25"/>
        </w:rPr>
        <w:t xml:space="preserve"> апреля 202</w:t>
      </w:r>
      <w:r w:rsidR="00725675">
        <w:rPr>
          <w:b/>
          <w:color w:val="000000"/>
          <w:sz w:val="25"/>
          <w:szCs w:val="25"/>
        </w:rPr>
        <w:t>5</w:t>
      </w:r>
      <w:r w:rsidRPr="006D30D1">
        <w:rPr>
          <w:b/>
          <w:color w:val="000000"/>
          <w:sz w:val="25"/>
          <w:szCs w:val="25"/>
        </w:rPr>
        <w:t xml:space="preserve"> </w:t>
      </w:r>
      <w:r w:rsidRPr="006D30D1">
        <w:rPr>
          <w:color w:val="000000"/>
          <w:sz w:val="25"/>
          <w:szCs w:val="25"/>
        </w:rPr>
        <w:t>– проведение конференции</w:t>
      </w:r>
    </w:p>
    <w:p w14:paraId="40CA6182" w14:textId="77777777" w:rsidR="009F1862" w:rsidRPr="006D30D1" w:rsidRDefault="009F1862" w:rsidP="009F1862">
      <w:pPr>
        <w:pBdr>
          <w:top w:val="nil"/>
          <w:left w:val="nil"/>
          <w:bottom w:val="nil"/>
          <w:right w:val="nil"/>
          <w:between w:val="nil"/>
        </w:pBdr>
        <w:tabs>
          <w:tab w:val="left" w:pos="426"/>
          <w:tab w:val="left" w:pos="993"/>
        </w:tabs>
        <w:spacing w:line="276" w:lineRule="auto"/>
        <w:ind w:hanging="3"/>
        <w:rPr>
          <w:color w:val="000000"/>
          <w:sz w:val="25"/>
          <w:szCs w:val="25"/>
        </w:rPr>
      </w:pPr>
    </w:p>
    <w:p w14:paraId="2F0B8302" w14:textId="77777777" w:rsidR="009F1862" w:rsidRPr="006D30D1" w:rsidRDefault="009F1862" w:rsidP="009F1862">
      <w:pPr>
        <w:jc w:val="center"/>
        <w:rPr>
          <w:rFonts w:eastAsia="Times New Roman CYR"/>
          <w:b/>
          <w:sz w:val="25"/>
          <w:szCs w:val="25"/>
          <w:lang w:eastAsia="hi-IN" w:bidi="hi-IN"/>
        </w:rPr>
      </w:pPr>
      <w:r w:rsidRPr="006D30D1">
        <w:rPr>
          <w:rFonts w:eastAsia="Times New Roman CYR"/>
          <w:b/>
          <w:sz w:val="25"/>
          <w:szCs w:val="25"/>
          <w:lang w:eastAsia="hi-IN" w:bidi="hi-IN"/>
        </w:rPr>
        <w:t>Формы участия:</w:t>
      </w:r>
    </w:p>
    <w:p w14:paraId="67ADA1D7" w14:textId="77777777" w:rsidR="009F1862" w:rsidRPr="006D30D1" w:rsidRDefault="0098526B" w:rsidP="0098526B">
      <w:pPr>
        <w:tabs>
          <w:tab w:val="left" w:pos="599"/>
          <w:tab w:val="left" w:pos="1011"/>
        </w:tabs>
        <w:spacing w:line="276" w:lineRule="auto"/>
        <w:ind w:firstLine="709"/>
        <w:jc w:val="both"/>
        <w:textDirection w:val="btLr"/>
        <w:rPr>
          <w:color w:val="000000"/>
          <w:sz w:val="25"/>
          <w:szCs w:val="25"/>
        </w:rPr>
      </w:pPr>
      <w:r w:rsidRPr="006D30D1">
        <w:rPr>
          <w:color w:val="000000"/>
          <w:sz w:val="25"/>
          <w:szCs w:val="25"/>
        </w:rPr>
        <w:t>●</w:t>
      </w:r>
      <w:r w:rsidRPr="006D30D1">
        <w:rPr>
          <w:color w:val="000000"/>
          <w:sz w:val="25"/>
          <w:szCs w:val="25"/>
        </w:rPr>
        <w:tab/>
      </w:r>
      <w:r w:rsidR="009F1862" w:rsidRPr="006D30D1">
        <w:rPr>
          <w:b/>
          <w:color w:val="000000"/>
          <w:sz w:val="25"/>
          <w:szCs w:val="25"/>
        </w:rPr>
        <w:t>Очная</w:t>
      </w:r>
      <w:r w:rsidR="009F1862" w:rsidRPr="006D30D1">
        <w:rPr>
          <w:color w:val="000000"/>
          <w:sz w:val="25"/>
          <w:szCs w:val="25"/>
        </w:rPr>
        <w:t xml:space="preserve"> – выступление с докладом;</w:t>
      </w:r>
    </w:p>
    <w:p w14:paraId="0B26A534" w14:textId="77777777" w:rsidR="009F1862" w:rsidRPr="006D30D1" w:rsidRDefault="0098526B" w:rsidP="0098526B">
      <w:pPr>
        <w:tabs>
          <w:tab w:val="left" w:pos="599"/>
          <w:tab w:val="left" w:pos="1011"/>
        </w:tabs>
        <w:spacing w:line="276" w:lineRule="auto"/>
        <w:ind w:firstLine="709"/>
        <w:jc w:val="both"/>
        <w:textDirection w:val="btLr"/>
        <w:rPr>
          <w:color w:val="000000"/>
          <w:sz w:val="25"/>
          <w:szCs w:val="25"/>
        </w:rPr>
      </w:pPr>
      <w:r w:rsidRPr="006D30D1">
        <w:rPr>
          <w:color w:val="000000"/>
          <w:sz w:val="25"/>
          <w:szCs w:val="25"/>
        </w:rPr>
        <w:t>●</w:t>
      </w:r>
      <w:r w:rsidRPr="006D30D1">
        <w:rPr>
          <w:color w:val="000000"/>
          <w:sz w:val="25"/>
          <w:szCs w:val="25"/>
        </w:rPr>
        <w:tab/>
      </w:r>
      <w:r w:rsidR="009F1862" w:rsidRPr="006D30D1">
        <w:rPr>
          <w:b/>
          <w:color w:val="000000"/>
          <w:sz w:val="25"/>
          <w:szCs w:val="25"/>
        </w:rPr>
        <w:t>Дистанционная</w:t>
      </w:r>
      <w:r w:rsidR="009F1862" w:rsidRPr="006D30D1">
        <w:rPr>
          <w:color w:val="000000"/>
          <w:sz w:val="25"/>
          <w:szCs w:val="25"/>
        </w:rPr>
        <w:t xml:space="preserve"> – выступление с докладом по видеосвязи;</w:t>
      </w:r>
    </w:p>
    <w:p w14:paraId="649C652D" w14:textId="77777777" w:rsidR="009F1862" w:rsidRPr="006D30D1" w:rsidRDefault="0098526B" w:rsidP="0098526B">
      <w:pPr>
        <w:tabs>
          <w:tab w:val="left" w:pos="599"/>
          <w:tab w:val="left" w:pos="1011"/>
        </w:tabs>
        <w:spacing w:line="276" w:lineRule="auto"/>
        <w:ind w:firstLine="709"/>
        <w:jc w:val="both"/>
        <w:textDirection w:val="btLr"/>
        <w:rPr>
          <w:color w:val="000000"/>
          <w:sz w:val="25"/>
          <w:szCs w:val="25"/>
        </w:rPr>
      </w:pPr>
      <w:r w:rsidRPr="006D30D1">
        <w:rPr>
          <w:color w:val="000000"/>
          <w:sz w:val="25"/>
          <w:szCs w:val="25"/>
        </w:rPr>
        <w:t>●</w:t>
      </w:r>
      <w:r w:rsidRPr="006D30D1">
        <w:rPr>
          <w:color w:val="000000"/>
          <w:sz w:val="25"/>
          <w:szCs w:val="25"/>
        </w:rPr>
        <w:tab/>
      </w:r>
      <w:r w:rsidR="009F1862" w:rsidRPr="006D30D1">
        <w:rPr>
          <w:b/>
          <w:color w:val="000000"/>
          <w:sz w:val="25"/>
          <w:szCs w:val="25"/>
        </w:rPr>
        <w:t>Заочная</w:t>
      </w:r>
      <w:r w:rsidR="009F1862" w:rsidRPr="006D30D1">
        <w:rPr>
          <w:color w:val="000000"/>
          <w:sz w:val="25"/>
          <w:szCs w:val="25"/>
        </w:rPr>
        <w:t xml:space="preserve"> – статья для сборника трудов конференции.</w:t>
      </w:r>
    </w:p>
    <w:p w14:paraId="5EE24C68" w14:textId="77777777" w:rsidR="009F1862" w:rsidRPr="006D30D1" w:rsidRDefault="009F1862" w:rsidP="006D30D1">
      <w:pPr>
        <w:jc w:val="center"/>
        <w:rPr>
          <w:sz w:val="25"/>
          <w:szCs w:val="25"/>
        </w:rPr>
      </w:pPr>
    </w:p>
    <w:p w14:paraId="2A9A228D" w14:textId="77777777" w:rsidR="006D30D1" w:rsidRPr="006D30D1" w:rsidRDefault="006D30D1" w:rsidP="006D30D1">
      <w:pPr>
        <w:jc w:val="center"/>
        <w:rPr>
          <w:rFonts w:eastAsia="Times New Roman CYR"/>
          <w:b/>
          <w:sz w:val="25"/>
          <w:szCs w:val="25"/>
          <w:lang w:eastAsia="hi-IN" w:bidi="hi-IN"/>
        </w:rPr>
      </w:pPr>
      <w:r w:rsidRPr="006D30D1">
        <w:rPr>
          <w:rFonts w:eastAsia="Times New Roman CYR"/>
          <w:b/>
          <w:sz w:val="25"/>
          <w:szCs w:val="25"/>
          <w:lang w:eastAsia="hi-IN" w:bidi="hi-IN"/>
        </w:rPr>
        <w:t>Контакты</w:t>
      </w:r>
    </w:p>
    <w:p w14:paraId="762C3CDB" w14:textId="77777777"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w:t>
      </w:r>
      <w:r w:rsidRPr="006D30D1">
        <w:rPr>
          <w:color w:val="000000"/>
          <w:sz w:val="25"/>
          <w:szCs w:val="25"/>
        </w:rPr>
        <w:tab/>
        <w:t>Адрес проведения: г. Красноярск, ул. Новая Заря, 2И</w:t>
      </w:r>
    </w:p>
    <w:p w14:paraId="0D978EBB" w14:textId="4E2F6AC1" w:rsidR="004D75B9" w:rsidRPr="004D75B9" w:rsidRDefault="004D75B9" w:rsidP="004D75B9">
      <w:pPr>
        <w:tabs>
          <w:tab w:val="left" w:pos="599"/>
          <w:tab w:val="left" w:pos="1011"/>
        </w:tabs>
        <w:spacing w:line="276" w:lineRule="auto"/>
        <w:ind w:firstLine="709"/>
        <w:jc w:val="both"/>
        <w:rPr>
          <w:color w:val="000000"/>
          <w:sz w:val="25"/>
          <w:szCs w:val="25"/>
        </w:rPr>
      </w:pPr>
      <w:r w:rsidRPr="004D75B9">
        <w:rPr>
          <w:color w:val="000000"/>
          <w:sz w:val="25"/>
          <w:szCs w:val="25"/>
        </w:rPr>
        <w:t>●</w:t>
      </w:r>
      <w:r w:rsidRPr="004D75B9">
        <w:rPr>
          <w:color w:val="000000"/>
          <w:sz w:val="25"/>
          <w:szCs w:val="25"/>
        </w:rPr>
        <w:tab/>
      </w:r>
      <w:r>
        <w:rPr>
          <w:color w:val="000000"/>
          <w:sz w:val="25"/>
          <w:szCs w:val="25"/>
        </w:rPr>
        <w:t>электронный адрес</w:t>
      </w:r>
      <w:r w:rsidRPr="004D75B9">
        <w:rPr>
          <w:color w:val="000000"/>
          <w:sz w:val="25"/>
          <w:szCs w:val="25"/>
        </w:rPr>
        <w:t xml:space="preserve">: </w:t>
      </w:r>
      <w:r>
        <w:rPr>
          <w:color w:val="000000"/>
          <w:sz w:val="25"/>
          <w:szCs w:val="25"/>
          <w:lang w:val="en-US"/>
        </w:rPr>
        <w:t>Erlih</w:t>
      </w:r>
      <w:r w:rsidRPr="004D75B9">
        <w:rPr>
          <w:color w:val="000000"/>
          <w:sz w:val="25"/>
          <w:szCs w:val="25"/>
        </w:rPr>
        <w:t>_</w:t>
      </w:r>
      <w:proofErr w:type="spellStart"/>
      <w:r>
        <w:rPr>
          <w:color w:val="000000"/>
          <w:sz w:val="25"/>
          <w:szCs w:val="25"/>
          <w:lang w:val="en-US"/>
        </w:rPr>
        <w:t>ev</w:t>
      </w:r>
      <w:proofErr w:type="spellEnd"/>
      <w:r w:rsidRPr="004D75B9">
        <w:rPr>
          <w:color w:val="000000"/>
          <w:sz w:val="25"/>
          <w:szCs w:val="25"/>
        </w:rPr>
        <w:t>@</w:t>
      </w:r>
      <w:proofErr w:type="spellStart"/>
      <w:r w:rsidRPr="006D30D1">
        <w:rPr>
          <w:color w:val="000000"/>
          <w:sz w:val="25"/>
          <w:szCs w:val="25"/>
          <w:lang w:val="en-US"/>
        </w:rPr>
        <w:t>krsk</w:t>
      </w:r>
      <w:proofErr w:type="spellEnd"/>
      <w:r w:rsidRPr="004D75B9">
        <w:rPr>
          <w:color w:val="000000"/>
          <w:sz w:val="25"/>
          <w:szCs w:val="25"/>
        </w:rPr>
        <w:t>.</w:t>
      </w:r>
      <w:proofErr w:type="spellStart"/>
      <w:r w:rsidRPr="006D30D1">
        <w:rPr>
          <w:color w:val="000000"/>
          <w:sz w:val="25"/>
          <w:szCs w:val="25"/>
          <w:lang w:val="en-US"/>
        </w:rPr>
        <w:t>irgups</w:t>
      </w:r>
      <w:proofErr w:type="spellEnd"/>
      <w:r w:rsidRPr="004D75B9">
        <w:rPr>
          <w:color w:val="000000"/>
          <w:sz w:val="25"/>
          <w:szCs w:val="25"/>
        </w:rPr>
        <w:t>.</w:t>
      </w:r>
      <w:proofErr w:type="spellStart"/>
      <w:r w:rsidRPr="006D30D1">
        <w:rPr>
          <w:color w:val="000000"/>
          <w:sz w:val="25"/>
          <w:szCs w:val="25"/>
          <w:lang w:val="en-US"/>
        </w:rPr>
        <w:t>ru</w:t>
      </w:r>
      <w:proofErr w:type="spellEnd"/>
    </w:p>
    <w:p w14:paraId="1A27A242" w14:textId="77777777"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w:t>
      </w:r>
      <w:r w:rsidRPr="006D30D1">
        <w:rPr>
          <w:color w:val="000000"/>
          <w:sz w:val="25"/>
          <w:szCs w:val="25"/>
        </w:rPr>
        <w:tab/>
        <w:t xml:space="preserve">Телефон: 8 (391) 248-16-44 добавочные: </w:t>
      </w:r>
    </w:p>
    <w:p w14:paraId="7D888BD3" w14:textId="77777777" w:rsidR="006D30D1" w:rsidRPr="006D30D1" w:rsidRDefault="006D30D1" w:rsidP="006D30D1">
      <w:pPr>
        <w:tabs>
          <w:tab w:val="left" w:pos="599"/>
          <w:tab w:val="left" w:pos="1011"/>
        </w:tabs>
        <w:spacing w:line="276" w:lineRule="auto"/>
        <w:ind w:firstLine="709"/>
        <w:jc w:val="both"/>
        <w:rPr>
          <w:b/>
          <w:color w:val="000000"/>
          <w:sz w:val="25"/>
          <w:szCs w:val="25"/>
        </w:rPr>
      </w:pPr>
      <w:r w:rsidRPr="006D30D1">
        <w:rPr>
          <w:b/>
          <w:color w:val="000000"/>
          <w:sz w:val="25"/>
          <w:szCs w:val="25"/>
        </w:rPr>
        <w:t>по вопросам приема и размещения докладов и статей</w:t>
      </w:r>
    </w:p>
    <w:p w14:paraId="7A691349" w14:textId="1EE866E3"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ab/>
        <w:t>Секция «</w:t>
      </w:r>
      <w:r w:rsidR="00A226C8" w:rsidRPr="00A226C8">
        <w:rPr>
          <w:color w:val="000000"/>
          <w:sz w:val="25"/>
          <w:szCs w:val="25"/>
        </w:rPr>
        <w:t>Системы обеспечения движения поездов</w:t>
      </w:r>
      <w:r w:rsidRPr="006D30D1">
        <w:rPr>
          <w:color w:val="000000"/>
          <w:sz w:val="25"/>
          <w:szCs w:val="25"/>
        </w:rPr>
        <w:t xml:space="preserve">» – </w:t>
      </w:r>
      <w:r w:rsidRPr="00A226C8">
        <w:rPr>
          <w:b/>
          <w:color w:val="000000"/>
          <w:sz w:val="25"/>
          <w:szCs w:val="25"/>
        </w:rPr>
        <w:t>2086</w:t>
      </w:r>
      <w:r w:rsidR="004D75B9">
        <w:rPr>
          <w:b/>
          <w:color w:val="000000"/>
          <w:sz w:val="25"/>
          <w:szCs w:val="25"/>
        </w:rPr>
        <w:t>;</w:t>
      </w:r>
      <w:r w:rsidRPr="006D30D1">
        <w:rPr>
          <w:color w:val="000000"/>
          <w:sz w:val="25"/>
          <w:szCs w:val="25"/>
        </w:rPr>
        <w:t xml:space="preserve"> </w:t>
      </w:r>
    </w:p>
    <w:p w14:paraId="2C15DE9E" w14:textId="0F324334"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ab/>
        <w:t>Секция «</w:t>
      </w:r>
      <w:r w:rsidR="00DD5C7C" w:rsidRPr="00DD5C7C">
        <w:rPr>
          <w:color w:val="000000"/>
          <w:sz w:val="25"/>
          <w:szCs w:val="25"/>
        </w:rPr>
        <w:t>Развитие транспортных процессов</w:t>
      </w:r>
      <w:r w:rsidRPr="006D30D1">
        <w:rPr>
          <w:color w:val="000000"/>
          <w:sz w:val="25"/>
          <w:szCs w:val="25"/>
        </w:rPr>
        <w:t xml:space="preserve">» – </w:t>
      </w:r>
      <w:r w:rsidRPr="00A226C8">
        <w:rPr>
          <w:b/>
          <w:color w:val="000000"/>
          <w:sz w:val="25"/>
          <w:szCs w:val="25"/>
        </w:rPr>
        <w:t>20</w:t>
      </w:r>
      <w:r w:rsidR="001702C3">
        <w:rPr>
          <w:b/>
          <w:color w:val="000000"/>
          <w:sz w:val="25"/>
          <w:szCs w:val="25"/>
        </w:rPr>
        <w:t>32</w:t>
      </w:r>
      <w:r w:rsidR="004D75B9">
        <w:rPr>
          <w:color w:val="000000"/>
          <w:sz w:val="25"/>
          <w:szCs w:val="25"/>
        </w:rPr>
        <w:t>;</w:t>
      </w:r>
    </w:p>
    <w:p w14:paraId="5E0A1A0E" w14:textId="2DCBF112"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ab/>
        <w:t>Секция «</w:t>
      </w:r>
      <w:r w:rsidR="00DD5C7C" w:rsidRPr="00DD5C7C">
        <w:rPr>
          <w:color w:val="000000"/>
          <w:sz w:val="25"/>
          <w:szCs w:val="25"/>
        </w:rPr>
        <w:t>Эксплуатация и ремонт электроподвижного состава</w:t>
      </w:r>
      <w:r w:rsidRPr="006D30D1">
        <w:rPr>
          <w:color w:val="000000"/>
          <w:sz w:val="25"/>
          <w:szCs w:val="25"/>
        </w:rPr>
        <w:t xml:space="preserve">» – </w:t>
      </w:r>
      <w:r w:rsidRPr="00A226C8">
        <w:rPr>
          <w:b/>
          <w:color w:val="000000"/>
          <w:sz w:val="25"/>
          <w:szCs w:val="25"/>
        </w:rPr>
        <w:t>2</w:t>
      </w:r>
      <w:r w:rsidR="00A95C16">
        <w:rPr>
          <w:b/>
          <w:color w:val="000000"/>
          <w:sz w:val="25"/>
          <w:szCs w:val="25"/>
        </w:rPr>
        <w:t>199</w:t>
      </w:r>
      <w:r w:rsidR="004D75B9">
        <w:rPr>
          <w:color w:val="000000"/>
          <w:sz w:val="25"/>
          <w:szCs w:val="25"/>
        </w:rPr>
        <w:t>;</w:t>
      </w:r>
    </w:p>
    <w:p w14:paraId="44966FF1" w14:textId="78DABE74"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ab/>
        <w:t xml:space="preserve">Секция «Управление персоналом» – </w:t>
      </w:r>
      <w:r w:rsidR="001702C3">
        <w:rPr>
          <w:b/>
          <w:color w:val="000000"/>
          <w:sz w:val="25"/>
          <w:szCs w:val="25"/>
        </w:rPr>
        <w:t>2194</w:t>
      </w:r>
      <w:r w:rsidR="004D75B9">
        <w:rPr>
          <w:color w:val="000000"/>
          <w:sz w:val="25"/>
          <w:szCs w:val="25"/>
        </w:rPr>
        <w:t>;</w:t>
      </w:r>
    </w:p>
    <w:p w14:paraId="5A5136C2" w14:textId="16B91275"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ab/>
        <w:t xml:space="preserve">Секция «Экономика» – </w:t>
      </w:r>
      <w:r w:rsidR="001702C3">
        <w:rPr>
          <w:b/>
          <w:color w:val="000000"/>
          <w:sz w:val="25"/>
          <w:szCs w:val="25"/>
        </w:rPr>
        <w:t>2194</w:t>
      </w:r>
      <w:r w:rsidRPr="006D30D1">
        <w:rPr>
          <w:color w:val="000000"/>
          <w:sz w:val="25"/>
          <w:szCs w:val="25"/>
        </w:rPr>
        <w:t>;</w:t>
      </w:r>
    </w:p>
    <w:p w14:paraId="78AE91E1" w14:textId="4E825D78"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ab/>
        <w:t xml:space="preserve">Секция «Инфраструктура железных дорог» – </w:t>
      </w:r>
      <w:r w:rsidRPr="00A226C8">
        <w:rPr>
          <w:b/>
          <w:color w:val="000000"/>
          <w:sz w:val="25"/>
          <w:szCs w:val="25"/>
        </w:rPr>
        <w:t>2084</w:t>
      </w:r>
      <w:r w:rsidRPr="006D30D1">
        <w:rPr>
          <w:color w:val="000000"/>
          <w:sz w:val="25"/>
          <w:szCs w:val="25"/>
        </w:rPr>
        <w:t>;</w:t>
      </w:r>
    </w:p>
    <w:p w14:paraId="5C1F6A09" w14:textId="7A48AD31"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ab/>
        <w:t>Секция «</w:t>
      </w:r>
      <w:r w:rsidR="00CC648E">
        <w:rPr>
          <w:color w:val="000000"/>
          <w:sz w:val="25"/>
          <w:szCs w:val="25"/>
        </w:rPr>
        <w:t>Е</w:t>
      </w:r>
      <w:r w:rsidRPr="006D30D1">
        <w:rPr>
          <w:color w:val="000000"/>
          <w:sz w:val="25"/>
          <w:szCs w:val="25"/>
        </w:rPr>
        <w:t xml:space="preserve">стественные науки» – </w:t>
      </w:r>
      <w:r w:rsidRPr="00A226C8">
        <w:rPr>
          <w:b/>
          <w:color w:val="000000"/>
          <w:sz w:val="25"/>
          <w:szCs w:val="25"/>
        </w:rPr>
        <w:t>2084</w:t>
      </w:r>
      <w:r w:rsidRPr="006D30D1">
        <w:rPr>
          <w:color w:val="000000"/>
          <w:sz w:val="25"/>
          <w:szCs w:val="25"/>
        </w:rPr>
        <w:t>;</w:t>
      </w:r>
    </w:p>
    <w:p w14:paraId="3C33BA81" w14:textId="166142F2"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ab/>
        <w:t xml:space="preserve">Секция «Социально-гуманитарные дисциплины» – </w:t>
      </w:r>
      <w:r w:rsidR="001702C3">
        <w:rPr>
          <w:b/>
          <w:color w:val="000000"/>
          <w:sz w:val="25"/>
          <w:szCs w:val="25"/>
        </w:rPr>
        <w:t>2194</w:t>
      </w:r>
      <w:r w:rsidRPr="006D30D1">
        <w:rPr>
          <w:color w:val="000000"/>
          <w:sz w:val="25"/>
          <w:szCs w:val="25"/>
        </w:rPr>
        <w:t>;</w:t>
      </w:r>
    </w:p>
    <w:p w14:paraId="2786BB89" w14:textId="2AD44CB7"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ab/>
      </w:r>
      <w:r w:rsidRPr="0089403C">
        <w:rPr>
          <w:color w:val="000000"/>
          <w:sz w:val="25"/>
          <w:szCs w:val="25"/>
        </w:rPr>
        <w:t xml:space="preserve">Школьная секция – </w:t>
      </w:r>
      <w:r w:rsidRPr="00A226C8">
        <w:rPr>
          <w:b/>
          <w:color w:val="000000"/>
          <w:sz w:val="25"/>
          <w:szCs w:val="25"/>
        </w:rPr>
        <w:t>2020</w:t>
      </w:r>
      <w:r w:rsidR="004D75B9">
        <w:rPr>
          <w:color w:val="000000"/>
          <w:sz w:val="25"/>
          <w:szCs w:val="25"/>
        </w:rPr>
        <w:t>.</w:t>
      </w:r>
    </w:p>
    <w:p w14:paraId="76D533FC" w14:textId="77777777" w:rsidR="006D30D1" w:rsidRPr="006D30D1" w:rsidRDefault="006D30D1" w:rsidP="006D30D1">
      <w:pPr>
        <w:tabs>
          <w:tab w:val="left" w:pos="599"/>
          <w:tab w:val="left" w:pos="1011"/>
        </w:tabs>
        <w:spacing w:line="276" w:lineRule="auto"/>
        <w:ind w:firstLine="709"/>
        <w:jc w:val="both"/>
        <w:rPr>
          <w:b/>
          <w:color w:val="000000"/>
          <w:sz w:val="25"/>
          <w:szCs w:val="25"/>
        </w:rPr>
      </w:pPr>
      <w:r w:rsidRPr="006D30D1">
        <w:rPr>
          <w:b/>
          <w:color w:val="000000"/>
          <w:sz w:val="25"/>
          <w:szCs w:val="25"/>
        </w:rPr>
        <w:t xml:space="preserve">по общим вопросам организации конференции </w:t>
      </w:r>
    </w:p>
    <w:p w14:paraId="6C3833BE" w14:textId="40DA1095" w:rsidR="006D30D1" w:rsidRPr="006D30D1" w:rsidRDefault="006D30D1" w:rsidP="006D30D1">
      <w:pPr>
        <w:tabs>
          <w:tab w:val="left" w:pos="599"/>
          <w:tab w:val="left" w:pos="1011"/>
        </w:tabs>
        <w:spacing w:line="276" w:lineRule="auto"/>
        <w:ind w:firstLine="709"/>
        <w:jc w:val="both"/>
        <w:rPr>
          <w:color w:val="000000"/>
          <w:sz w:val="25"/>
          <w:szCs w:val="25"/>
        </w:rPr>
      </w:pPr>
      <w:r w:rsidRPr="006D30D1">
        <w:rPr>
          <w:color w:val="000000"/>
          <w:sz w:val="25"/>
          <w:szCs w:val="25"/>
        </w:rPr>
        <w:t xml:space="preserve"> </w:t>
      </w:r>
      <w:r w:rsidRPr="006D30D1">
        <w:rPr>
          <w:color w:val="000000"/>
          <w:sz w:val="25"/>
          <w:szCs w:val="25"/>
        </w:rPr>
        <w:tab/>
        <w:t xml:space="preserve">Оргкомитет </w:t>
      </w:r>
      <w:r w:rsidR="001702C3" w:rsidRPr="00A226C8">
        <w:rPr>
          <w:b/>
          <w:color w:val="000000"/>
          <w:sz w:val="25"/>
          <w:szCs w:val="25"/>
        </w:rPr>
        <w:t>2074</w:t>
      </w:r>
      <w:r w:rsidR="001702C3" w:rsidRPr="006D30D1">
        <w:rPr>
          <w:color w:val="000000"/>
          <w:sz w:val="25"/>
          <w:szCs w:val="25"/>
        </w:rPr>
        <w:t xml:space="preserve">, секретарь </w:t>
      </w:r>
      <w:r w:rsidR="001702C3" w:rsidRPr="0089403C">
        <w:rPr>
          <w:smallCaps/>
          <w:color w:val="000000"/>
          <w:sz w:val="25"/>
          <w:szCs w:val="25"/>
        </w:rPr>
        <w:t>Эрлих</w:t>
      </w:r>
      <w:r w:rsidR="001702C3" w:rsidRPr="006D30D1">
        <w:rPr>
          <w:color w:val="000000"/>
          <w:sz w:val="25"/>
          <w:szCs w:val="25"/>
        </w:rPr>
        <w:t xml:space="preserve"> Екатерина Викторовна</w:t>
      </w:r>
      <w:r w:rsidR="001702C3" w:rsidRPr="00A226C8">
        <w:rPr>
          <w:b/>
          <w:color w:val="000000"/>
          <w:sz w:val="25"/>
          <w:szCs w:val="25"/>
        </w:rPr>
        <w:t xml:space="preserve"> </w:t>
      </w:r>
      <w:r w:rsidR="001702C3" w:rsidRPr="001702C3">
        <w:rPr>
          <w:color w:val="000000"/>
          <w:sz w:val="25"/>
          <w:szCs w:val="25"/>
        </w:rPr>
        <w:t>или</w:t>
      </w:r>
      <w:r w:rsidR="001702C3">
        <w:rPr>
          <w:b/>
          <w:color w:val="000000"/>
          <w:sz w:val="25"/>
          <w:szCs w:val="25"/>
        </w:rPr>
        <w:t xml:space="preserve"> </w:t>
      </w:r>
      <w:r w:rsidRPr="00A226C8">
        <w:rPr>
          <w:b/>
          <w:color w:val="000000"/>
          <w:sz w:val="25"/>
          <w:szCs w:val="25"/>
        </w:rPr>
        <w:t>2080</w:t>
      </w:r>
      <w:r w:rsidRPr="006D30D1">
        <w:rPr>
          <w:color w:val="000000"/>
          <w:sz w:val="25"/>
          <w:szCs w:val="25"/>
        </w:rPr>
        <w:t xml:space="preserve"> </w:t>
      </w:r>
      <w:r w:rsidR="00A226C8" w:rsidRPr="004D75B9">
        <w:rPr>
          <w:smallCaps/>
          <w:color w:val="000000"/>
          <w:sz w:val="25"/>
          <w:szCs w:val="25"/>
        </w:rPr>
        <w:t>Поморцев</w:t>
      </w:r>
      <w:r w:rsidR="00A226C8">
        <w:rPr>
          <w:color w:val="000000"/>
          <w:sz w:val="25"/>
          <w:szCs w:val="25"/>
        </w:rPr>
        <w:t xml:space="preserve"> Вячеслав Александрович</w:t>
      </w:r>
      <w:r w:rsidRPr="006D30D1">
        <w:rPr>
          <w:color w:val="000000"/>
          <w:sz w:val="25"/>
          <w:szCs w:val="25"/>
        </w:rPr>
        <w:t>;</w:t>
      </w:r>
    </w:p>
    <w:p w14:paraId="156B62F9" w14:textId="77777777" w:rsidR="006D30D1" w:rsidRPr="0055783D" w:rsidRDefault="006D30D1">
      <w:pPr>
        <w:spacing w:after="160" w:line="259" w:lineRule="auto"/>
        <w:rPr>
          <w:b/>
          <w:smallCaps/>
          <w:color w:val="002060"/>
        </w:rPr>
      </w:pPr>
      <w:r w:rsidRPr="0055783D">
        <w:rPr>
          <w:b/>
          <w:smallCaps/>
          <w:color w:val="002060"/>
        </w:rPr>
        <w:br w:type="page"/>
      </w:r>
    </w:p>
    <w:p w14:paraId="6EAEB3DD" w14:textId="67C76AB4" w:rsidR="00F2388F" w:rsidRDefault="00F2388F">
      <w:pPr>
        <w:spacing w:after="160" w:line="259" w:lineRule="auto"/>
        <w:rPr>
          <w:b/>
          <w:smallCaps/>
          <w:color w:val="002060"/>
        </w:rPr>
      </w:pPr>
      <w:r>
        <w:rPr>
          <w:b/>
          <w:smallCaps/>
          <w:color w:val="002060"/>
        </w:rPr>
        <w:lastRenderedPageBreak/>
        <w:t>Тематики секций конференции</w:t>
      </w:r>
    </w:p>
    <w:p w14:paraId="6855760C" w14:textId="319E9176" w:rsidR="00F2388F" w:rsidRPr="004D75B9" w:rsidRDefault="00F2388F" w:rsidP="00A226C8">
      <w:pPr>
        <w:spacing w:line="276" w:lineRule="auto"/>
        <w:ind w:firstLine="709"/>
        <w:jc w:val="both"/>
        <w:rPr>
          <w:b/>
          <w:smallCaps/>
        </w:rPr>
      </w:pPr>
    </w:p>
    <w:p w14:paraId="6ACD7D65" w14:textId="713FC60D" w:rsidR="00F2388F" w:rsidRPr="004D75B9" w:rsidRDefault="00C1461E" w:rsidP="00DD5C7C">
      <w:pPr>
        <w:shd w:val="clear" w:color="auto" w:fill="FFFFFF"/>
        <w:spacing w:line="276" w:lineRule="auto"/>
        <w:ind w:firstLine="709"/>
        <w:jc w:val="both"/>
        <w:rPr>
          <w:b/>
        </w:rPr>
      </w:pPr>
      <w:r w:rsidRPr="004D75B9">
        <w:rPr>
          <w:b/>
        </w:rPr>
        <w:t>Секция "Системы обеспечения движения поездов"</w:t>
      </w:r>
    </w:p>
    <w:p w14:paraId="6850794F" w14:textId="77777777" w:rsidR="00F2388F" w:rsidRPr="004D75B9" w:rsidRDefault="00F2388F" w:rsidP="00A226C8">
      <w:pPr>
        <w:shd w:val="clear" w:color="auto" w:fill="FFFFFF"/>
        <w:spacing w:line="276" w:lineRule="auto"/>
        <w:ind w:firstLine="709"/>
        <w:jc w:val="both"/>
      </w:pPr>
      <w:r w:rsidRPr="004D75B9">
        <w:t>Работа секции направлена консолидацию теоретических и практических результатов научно-исследовательской деятельности студентов в области проектирования и эксплуатации систем обеспечения движения поездов, а также на организацию конструктивных дискуссий по их обсуждению.</w:t>
      </w:r>
    </w:p>
    <w:p w14:paraId="3767DD03" w14:textId="77777777" w:rsidR="00F2388F" w:rsidRPr="004D75B9" w:rsidRDefault="00F2388F" w:rsidP="00A226C8">
      <w:pPr>
        <w:shd w:val="clear" w:color="auto" w:fill="FFFFFF"/>
        <w:spacing w:line="276" w:lineRule="auto"/>
        <w:ind w:firstLine="709"/>
        <w:jc w:val="both"/>
      </w:pPr>
      <w:r w:rsidRPr="004D75B9">
        <w:t>В качестве целевых ориентиров в работе секции рассматриваются следующие направления: </w:t>
      </w:r>
    </w:p>
    <w:p w14:paraId="7B08315C" w14:textId="77777777" w:rsidR="00F2388F" w:rsidRPr="004D75B9" w:rsidRDefault="00F2388F" w:rsidP="00A226C8">
      <w:pPr>
        <w:shd w:val="clear" w:color="auto" w:fill="FFFFFF"/>
        <w:spacing w:line="276" w:lineRule="auto"/>
        <w:ind w:firstLine="709"/>
        <w:jc w:val="both"/>
      </w:pPr>
      <w:r w:rsidRPr="004D75B9">
        <w:t>– энергетика энергообеспечение и релейная защита потребителей;</w:t>
      </w:r>
    </w:p>
    <w:p w14:paraId="238A9BB4" w14:textId="77777777" w:rsidR="00F2388F" w:rsidRPr="004D75B9" w:rsidRDefault="00F2388F" w:rsidP="00A226C8">
      <w:pPr>
        <w:shd w:val="clear" w:color="auto" w:fill="FFFFFF"/>
        <w:spacing w:line="276" w:lineRule="auto"/>
        <w:ind w:firstLine="709"/>
        <w:jc w:val="both"/>
      </w:pPr>
      <w:r w:rsidRPr="004D75B9">
        <w:t>– электрическая тяга, тяговые и трансформаторные подстанции;</w:t>
      </w:r>
    </w:p>
    <w:p w14:paraId="3EFD52D4" w14:textId="77777777" w:rsidR="00F2388F" w:rsidRPr="004D75B9" w:rsidRDefault="00F2388F" w:rsidP="00A226C8">
      <w:pPr>
        <w:shd w:val="clear" w:color="auto" w:fill="FFFFFF"/>
        <w:spacing w:line="276" w:lineRule="auto"/>
        <w:ind w:firstLine="709"/>
        <w:jc w:val="both"/>
      </w:pPr>
      <w:r w:rsidRPr="004D75B9">
        <w:t>– проектирование и эксплуатация контактных сетей и линий электропередач;</w:t>
      </w:r>
    </w:p>
    <w:p w14:paraId="402163EF" w14:textId="77777777" w:rsidR="00F2388F" w:rsidRPr="004D75B9" w:rsidRDefault="00F2388F" w:rsidP="00A226C8">
      <w:pPr>
        <w:shd w:val="clear" w:color="auto" w:fill="FFFFFF"/>
        <w:spacing w:line="276" w:lineRule="auto"/>
        <w:ind w:firstLine="709"/>
        <w:jc w:val="both"/>
      </w:pPr>
      <w:r w:rsidRPr="004D75B9">
        <w:t>– автоматизация систем электроснабжения;</w:t>
      </w:r>
    </w:p>
    <w:p w14:paraId="0F868927" w14:textId="77777777" w:rsidR="00F2388F" w:rsidRPr="004D75B9" w:rsidRDefault="00F2388F" w:rsidP="00A226C8">
      <w:pPr>
        <w:shd w:val="clear" w:color="auto" w:fill="FFFFFF"/>
        <w:spacing w:line="276" w:lineRule="auto"/>
        <w:ind w:firstLine="709"/>
        <w:jc w:val="both"/>
      </w:pPr>
      <w:r w:rsidRPr="004D75B9">
        <w:t>– проектирование, эксплуатация, применение современных микропроцессорных систем в различных системах автоматики и телемеханики как железнодорожного транспорта, так и других индустриальных сферах деятельности;</w:t>
      </w:r>
    </w:p>
    <w:p w14:paraId="6D3EF09E" w14:textId="77777777" w:rsidR="00F2388F" w:rsidRPr="004D75B9" w:rsidRDefault="00F2388F" w:rsidP="00A226C8">
      <w:pPr>
        <w:shd w:val="clear" w:color="auto" w:fill="FFFFFF"/>
        <w:spacing w:line="276" w:lineRule="auto"/>
        <w:ind w:firstLine="709"/>
        <w:jc w:val="both"/>
      </w:pPr>
      <w:r w:rsidRPr="004D75B9">
        <w:t>– проектирование и эксплуатация систем централизации, диспетчеризации и связи. </w:t>
      </w:r>
    </w:p>
    <w:p w14:paraId="3901BFA9" w14:textId="37485703" w:rsidR="00F2388F" w:rsidRPr="004D75B9" w:rsidRDefault="00F2388F" w:rsidP="00A226C8">
      <w:pPr>
        <w:shd w:val="clear" w:color="auto" w:fill="FFFFFF"/>
        <w:spacing w:line="276" w:lineRule="auto"/>
        <w:ind w:firstLine="709"/>
        <w:jc w:val="both"/>
      </w:pPr>
      <w:r w:rsidRPr="004D75B9">
        <w:t>– современные системы интервального регулирования движения поездов и применения цифровых технологий в профессиональной деятельности в рамках реализации программы «Цифровая железная дорога».</w:t>
      </w:r>
    </w:p>
    <w:p w14:paraId="4B912B6A" w14:textId="77777777" w:rsidR="00DD5C7C" w:rsidRDefault="00DD5C7C" w:rsidP="00DD5C7C">
      <w:pPr>
        <w:shd w:val="clear" w:color="auto" w:fill="FFFFFF"/>
        <w:spacing w:line="276" w:lineRule="auto"/>
        <w:ind w:firstLine="709"/>
        <w:jc w:val="both"/>
        <w:rPr>
          <w:b/>
        </w:rPr>
      </w:pPr>
    </w:p>
    <w:p w14:paraId="59D02B3E" w14:textId="24402326" w:rsidR="00DD5C7C" w:rsidRPr="008D122D" w:rsidRDefault="00DD5C7C" w:rsidP="00DD5C7C">
      <w:pPr>
        <w:shd w:val="clear" w:color="auto" w:fill="FFFFFF"/>
        <w:spacing w:line="276" w:lineRule="auto"/>
        <w:ind w:firstLine="709"/>
        <w:jc w:val="both"/>
        <w:rPr>
          <w:b/>
        </w:rPr>
      </w:pPr>
      <w:r w:rsidRPr="008D122D">
        <w:rPr>
          <w:b/>
        </w:rPr>
        <w:t>Секция "Развитие транспортных процессов"</w:t>
      </w:r>
    </w:p>
    <w:p w14:paraId="2217C550" w14:textId="77777777" w:rsidR="00DD5C7C" w:rsidRPr="008D122D" w:rsidRDefault="00DD5C7C" w:rsidP="00DD5C7C">
      <w:pPr>
        <w:shd w:val="clear" w:color="auto" w:fill="FFFFFF"/>
        <w:spacing w:line="276" w:lineRule="auto"/>
        <w:ind w:firstLine="709"/>
        <w:jc w:val="both"/>
      </w:pPr>
      <w:r w:rsidRPr="008D122D">
        <w:t>Работа секции направлена консолидацию теоретических и практических результатов научно-исследовательской деятельности студентов в области безопасности движения поездов и эксплуатационной работы, а также на организацию конструктивных дискуссий по их обсуждению. </w:t>
      </w:r>
    </w:p>
    <w:p w14:paraId="04F95519" w14:textId="77777777" w:rsidR="00DD5C7C" w:rsidRPr="008D122D" w:rsidRDefault="00DD5C7C" w:rsidP="00DD5C7C">
      <w:pPr>
        <w:shd w:val="clear" w:color="auto" w:fill="FFFFFF"/>
        <w:spacing w:line="276" w:lineRule="auto"/>
        <w:ind w:firstLine="709"/>
        <w:jc w:val="both"/>
      </w:pPr>
      <w:r w:rsidRPr="008D122D">
        <w:t>В качестве целевых ориентиров в работе секции рассматриваются следующие направления: </w:t>
      </w:r>
    </w:p>
    <w:p w14:paraId="6C425B0C" w14:textId="77777777" w:rsidR="00DD5C7C" w:rsidRPr="008D122D" w:rsidRDefault="00DD5C7C" w:rsidP="00DD5C7C">
      <w:pPr>
        <w:shd w:val="clear" w:color="auto" w:fill="FFFFFF"/>
        <w:spacing w:line="276" w:lineRule="auto"/>
        <w:ind w:firstLine="709"/>
        <w:jc w:val="both"/>
      </w:pPr>
      <w:r w:rsidRPr="008D122D">
        <w:t>– безопасность движения поездов;</w:t>
      </w:r>
    </w:p>
    <w:p w14:paraId="48ABD9B0" w14:textId="77777777" w:rsidR="00DD5C7C" w:rsidRPr="008D122D" w:rsidRDefault="00DD5C7C" w:rsidP="00DD5C7C">
      <w:pPr>
        <w:shd w:val="clear" w:color="auto" w:fill="FFFFFF"/>
        <w:spacing w:line="276" w:lineRule="auto"/>
        <w:ind w:firstLine="709"/>
        <w:jc w:val="both"/>
      </w:pPr>
      <w:r w:rsidRPr="008D122D">
        <w:t>– эксплуатационная работа на железнодорожном транспорте;</w:t>
      </w:r>
    </w:p>
    <w:p w14:paraId="03CB185F" w14:textId="77777777" w:rsidR="00DD5C7C" w:rsidRPr="008D122D" w:rsidRDefault="00DD5C7C" w:rsidP="00DD5C7C">
      <w:pPr>
        <w:shd w:val="clear" w:color="auto" w:fill="FFFFFF"/>
        <w:spacing w:line="276" w:lineRule="auto"/>
        <w:ind w:firstLine="709"/>
        <w:jc w:val="both"/>
      </w:pPr>
      <w:r w:rsidRPr="008D122D">
        <w:t>– оперативно-диспетчерское управление железнодорожными перевозками;</w:t>
      </w:r>
    </w:p>
    <w:p w14:paraId="2172A96A" w14:textId="77777777" w:rsidR="00DD5C7C" w:rsidRPr="008D122D" w:rsidRDefault="00DD5C7C" w:rsidP="00DD5C7C">
      <w:pPr>
        <w:shd w:val="clear" w:color="auto" w:fill="FFFFFF"/>
        <w:spacing w:line="276" w:lineRule="auto"/>
        <w:ind w:firstLine="709"/>
        <w:jc w:val="both"/>
      </w:pPr>
      <w:r w:rsidRPr="008D122D">
        <w:t>– реконструкция раздельных пунктов;</w:t>
      </w:r>
    </w:p>
    <w:p w14:paraId="46DA0420" w14:textId="77777777" w:rsidR="00DD5C7C" w:rsidRPr="008D122D" w:rsidRDefault="00DD5C7C" w:rsidP="00DD5C7C">
      <w:pPr>
        <w:shd w:val="clear" w:color="auto" w:fill="FFFFFF"/>
        <w:spacing w:line="276" w:lineRule="auto"/>
        <w:ind w:firstLine="709"/>
        <w:jc w:val="both"/>
      </w:pPr>
      <w:r w:rsidRPr="008D122D">
        <w:t>– организации эффективной коммерческой работы на объекте транспорта;</w:t>
      </w:r>
    </w:p>
    <w:p w14:paraId="34DD1771" w14:textId="77777777" w:rsidR="00DD5C7C" w:rsidRPr="008D122D" w:rsidRDefault="00DD5C7C" w:rsidP="00DD5C7C">
      <w:pPr>
        <w:shd w:val="clear" w:color="auto" w:fill="FFFFFF"/>
        <w:spacing w:line="276" w:lineRule="auto"/>
        <w:ind w:firstLine="709"/>
        <w:jc w:val="both"/>
      </w:pPr>
      <w:r w:rsidRPr="008D122D">
        <w:t>– разработка и внедрение рациональных приемов работы с клиентом по оптимизации логистических транспортных цепей и звеньев с учетом критериев оптимальности путей повышения качества транспортно-логистического обслуживания грузовладельцев;</w:t>
      </w:r>
    </w:p>
    <w:p w14:paraId="20D91F65" w14:textId="77777777" w:rsidR="00DD5C7C" w:rsidRPr="004D75B9" w:rsidRDefault="00DD5C7C" w:rsidP="00DD5C7C">
      <w:pPr>
        <w:shd w:val="clear" w:color="auto" w:fill="FFFFFF"/>
        <w:spacing w:line="276" w:lineRule="auto"/>
        <w:ind w:firstLine="709"/>
        <w:jc w:val="both"/>
      </w:pPr>
      <w:r w:rsidRPr="008D122D">
        <w:t>– построение новых логистических цепей в условиях Сибирского региона.</w:t>
      </w:r>
      <w:r>
        <w:t xml:space="preserve"> </w:t>
      </w:r>
    </w:p>
    <w:p w14:paraId="44963B42" w14:textId="77777777" w:rsidR="00DD5C7C" w:rsidRPr="004D75B9" w:rsidRDefault="00DD5C7C" w:rsidP="00DD5C7C">
      <w:pPr>
        <w:spacing w:line="276" w:lineRule="auto"/>
        <w:ind w:firstLine="709"/>
        <w:jc w:val="both"/>
        <w:rPr>
          <w:b/>
          <w:smallCaps/>
        </w:rPr>
      </w:pPr>
    </w:p>
    <w:p w14:paraId="526C3D73" w14:textId="77777777" w:rsidR="00DD5C7C" w:rsidRPr="004D75B9" w:rsidRDefault="00DD5C7C" w:rsidP="00DD5C7C">
      <w:pPr>
        <w:shd w:val="clear" w:color="auto" w:fill="FFFFFF"/>
        <w:spacing w:line="276" w:lineRule="auto"/>
        <w:ind w:firstLine="709"/>
        <w:jc w:val="both"/>
        <w:rPr>
          <w:b/>
        </w:rPr>
      </w:pPr>
      <w:r w:rsidRPr="004D75B9">
        <w:rPr>
          <w:b/>
        </w:rPr>
        <w:t>Секция "</w:t>
      </w:r>
      <w:r w:rsidRPr="00256BDC">
        <w:t xml:space="preserve"> </w:t>
      </w:r>
      <w:r w:rsidRPr="00256BDC">
        <w:rPr>
          <w:b/>
        </w:rPr>
        <w:t xml:space="preserve">Эксплуатация и ремонт электроподвижного состава </w:t>
      </w:r>
      <w:r w:rsidRPr="004D75B9">
        <w:rPr>
          <w:b/>
        </w:rPr>
        <w:t>"</w:t>
      </w:r>
    </w:p>
    <w:p w14:paraId="1D7E42E4" w14:textId="77777777" w:rsidR="00DD5C7C" w:rsidRPr="004D75B9" w:rsidRDefault="00DD5C7C" w:rsidP="00DD5C7C">
      <w:pPr>
        <w:shd w:val="clear" w:color="auto" w:fill="FFFFFF"/>
        <w:spacing w:line="276" w:lineRule="auto"/>
        <w:ind w:firstLine="709"/>
        <w:jc w:val="both"/>
      </w:pPr>
      <w:r w:rsidRPr="004D75B9">
        <w:t xml:space="preserve">Работа секции направлена консолидацию теоретических и практических результатов научно-исследовательской деятельности студентов в области эксплуатации, ремонта и диагностики </w:t>
      </w:r>
      <w:r>
        <w:t>электро</w:t>
      </w:r>
      <w:r w:rsidRPr="004D75B9">
        <w:t>подвижного состава железнодорожного транспорта, а также на организацию конструктивных дискуссий по их обсуждению.</w:t>
      </w:r>
    </w:p>
    <w:p w14:paraId="0FD8DDB4" w14:textId="77777777" w:rsidR="00DD5C7C" w:rsidRPr="004D75B9" w:rsidRDefault="00DD5C7C" w:rsidP="00DD5C7C">
      <w:pPr>
        <w:shd w:val="clear" w:color="auto" w:fill="FFFFFF"/>
        <w:spacing w:line="276" w:lineRule="auto"/>
        <w:ind w:firstLine="709"/>
        <w:jc w:val="both"/>
      </w:pPr>
      <w:r w:rsidRPr="004D75B9">
        <w:t>В качестве целевых ориентиров в работе секции рассматриваются следующие направления: </w:t>
      </w:r>
    </w:p>
    <w:p w14:paraId="0DBDF0B3" w14:textId="77777777" w:rsidR="00DD5C7C" w:rsidRPr="004D75B9" w:rsidRDefault="00DD5C7C" w:rsidP="00DD5C7C">
      <w:pPr>
        <w:shd w:val="clear" w:color="auto" w:fill="FFFFFF"/>
        <w:spacing w:line="276" w:lineRule="auto"/>
        <w:ind w:firstLine="709"/>
        <w:jc w:val="both"/>
      </w:pPr>
      <w:r w:rsidRPr="004D75B9">
        <w:t>– актуальные вопросы локомотивного комплекса, представляющие интерес для оптимизации бизнес-процессов ОАО «РЖД»;</w:t>
      </w:r>
    </w:p>
    <w:p w14:paraId="4AC7C03E" w14:textId="77777777" w:rsidR="00DD5C7C" w:rsidRPr="004D75B9" w:rsidRDefault="00DD5C7C" w:rsidP="00DD5C7C">
      <w:pPr>
        <w:shd w:val="clear" w:color="auto" w:fill="FFFFFF"/>
        <w:spacing w:line="276" w:lineRule="auto"/>
        <w:ind w:firstLine="709"/>
        <w:jc w:val="both"/>
      </w:pPr>
      <w:r w:rsidRPr="004D75B9">
        <w:lastRenderedPageBreak/>
        <w:t>– перспективы цифровизации и автоматизации локомотивного хозяйства с применением интеллектуальных инструментов решения актуальных задач;</w:t>
      </w:r>
    </w:p>
    <w:p w14:paraId="6C26F3B8" w14:textId="77777777" w:rsidR="00DD5C7C" w:rsidRPr="004D75B9" w:rsidRDefault="00DD5C7C" w:rsidP="00DD5C7C">
      <w:pPr>
        <w:shd w:val="clear" w:color="auto" w:fill="FFFFFF"/>
        <w:spacing w:line="276" w:lineRule="auto"/>
        <w:ind w:firstLine="709"/>
        <w:jc w:val="both"/>
      </w:pPr>
      <w:r w:rsidRPr="004D75B9">
        <w:t xml:space="preserve">– современные методы и способы диагностики и мониторинга оборудования </w:t>
      </w:r>
      <w:r>
        <w:t>электро</w:t>
      </w:r>
      <w:r w:rsidRPr="004D75B9">
        <w:t>подвижного состава железных дорог, регистрации параметров оборудования;</w:t>
      </w:r>
    </w:p>
    <w:p w14:paraId="2D60DAF2" w14:textId="77777777" w:rsidR="00DD5C7C" w:rsidRPr="004D75B9" w:rsidRDefault="00DD5C7C" w:rsidP="00DD5C7C">
      <w:pPr>
        <w:shd w:val="clear" w:color="auto" w:fill="FFFFFF"/>
        <w:spacing w:line="276" w:lineRule="auto"/>
        <w:ind w:firstLine="709"/>
        <w:jc w:val="both"/>
      </w:pPr>
      <w:r w:rsidRPr="004D75B9">
        <w:t xml:space="preserve">– разработка перспективных и модернизация существующих систем технического обслуживания и ремонта </w:t>
      </w:r>
      <w:r>
        <w:t>электро</w:t>
      </w:r>
      <w:r w:rsidRPr="004D75B9">
        <w:t>подвижного состава железных дорог;</w:t>
      </w:r>
    </w:p>
    <w:p w14:paraId="77BC4E8D" w14:textId="77777777" w:rsidR="00DD5C7C" w:rsidRPr="004D75B9" w:rsidRDefault="00DD5C7C" w:rsidP="00DD5C7C">
      <w:pPr>
        <w:shd w:val="clear" w:color="auto" w:fill="FFFFFF"/>
        <w:spacing w:line="276" w:lineRule="auto"/>
        <w:ind w:firstLine="709"/>
        <w:jc w:val="both"/>
      </w:pPr>
      <w:r w:rsidRPr="004D75B9">
        <w:t xml:space="preserve">– применение инновационных современных методов технического обучения локомотивных бригад </w:t>
      </w:r>
      <w:r>
        <w:t>Э</w:t>
      </w:r>
      <w:r w:rsidRPr="004D75B9">
        <w:t>ПС;</w:t>
      </w:r>
    </w:p>
    <w:p w14:paraId="0E1E72DC" w14:textId="77777777" w:rsidR="00DD5C7C" w:rsidRPr="004D75B9" w:rsidRDefault="00DD5C7C" w:rsidP="00DD5C7C">
      <w:pPr>
        <w:shd w:val="clear" w:color="auto" w:fill="FFFFFF"/>
        <w:spacing w:line="276" w:lineRule="auto"/>
        <w:ind w:firstLine="709"/>
        <w:jc w:val="both"/>
      </w:pPr>
      <w:r w:rsidRPr="004D75B9">
        <w:t xml:space="preserve">– оценка влияние развития тяжеловесного движения на </w:t>
      </w:r>
      <w:r>
        <w:t>электро</w:t>
      </w:r>
      <w:r w:rsidRPr="004D75B9">
        <w:t>подвижной состав железных дорог;</w:t>
      </w:r>
    </w:p>
    <w:p w14:paraId="41290A4F" w14:textId="77777777" w:rsidR="00DD5C7C" w:rsidRPr="004D75B9" w:rsidRDefault="00DD5C7C" w:rsidP="00DD5C7C">
      <w:pPr>
        <w:shd w:val="clear" w:color="auto" w:fill="FFFFFF"/>
        <w:spacing w:line="276" w:lineRule="auto"/>
        <w:ind w:firstLine="709"/>
        <w:jc w:val="both"/>
      </w:pPr>
      <w:r w:rsidRPr="004D75B9">
        <w:t>– актуализация нормативно-правовой базы локомотивного комплекса при организации движения поездов по системе интервального регулирования;</w:t>
      </w:r>
    </w:p>
    <w:p w14:paraId="5E7D4EDD" w14:textId="77777777" w:rsidR="00DD5C7C" w:rsidRPr="004D75B9" w:rsidRDefault="00DD5C7C" w:rsidP="00DD5C7C">
      <w:pPr>
        <w:shd w:val="clear" w:color="auto" w:fill="FFFFFF"/>
        <w:spacing w:line="276" w:lineRule="auto"/>
        <w:ind w:firstLine="709"/>
        <w:jc w:val="both"/>
      </w:pPr>
      <w:r w:rsidRPr="004D75B9">
        <w:t>– пути минимизации нарушений безопасности движения и отказов технических средств в локомотивном комплексе.</w:t>
      </w:r>
    </w:p>
    <w:p w14:paraId="08477025" w14:textId="77777777" w:rsidR="00DD5C7C" w:rsidRPr="004D75B9" w:rsidRDefault="00DD5C7C" w:rsidP="00DD5C7C">
      <w:pPr>
        <w:spacing w:line="276" w:lineRule="auto"/>
        <w:ind w:firstLine="709"/>
        <w:jc w:val="both"/>
        <w:rPr>
          <w:b/>
          <w:smallCaps/>
        </w:rPr>
      </w:pPr>
    </w:p>
    <w:p w14:paraId="3A469A8A" w14:textId="77777777" w:rsidR="00F2388F" w:rsidRPr="004D75B9" w:rsidRDefault="00F2388F" w:rsidP="00A226C8">
      <w:pPr>
        <w:shd w:val="clear" w:color="auto" w:fill="FFFFFF"/>
        <w:spacing w:line="276" w:lineRule="auto"/>
        <w:ind w:firstLine="709"/>
        <w:jc w:val="both"/>
        <w:rPr>
          <w:b/>
        </w:rPr>
      </w:pPr>
      <w:r w:rsidRPr="004D75B9">
        <w:rPr>
          <w:b/>
        </w:rPr>
        <w:t>Секция "Инфраструктура железных дорог"</w:t>
      </w:r>
    </w:p>
    <w:p w14:paraId="41A37686" w14:textId="77777777" w:rsidR="00F2388F" w:rsidRPr="004D75B9" w:rsidRDefault="00F2388F" w:rsidP="00A226C8">
      <w:pPr>
        <w:shd w:val="clear" w:color="auto" w:fill="FFFFFF"/>
        <w:spacing w:line="276" w:lineRule="auto"/>
        <w:ind w:firstLine="709"/>
        <w:jc w:val="both"/>
      </w:pPr>
      <w:r w:rsidRPr="004D75B9">
        <w:t>Работа секции направлена консолидацию теоретических и практических результатов научно-исследовательской деятельности студентов в области строительства и эксплуатации железных дорог и искусственных сооружений, а также на организацию конструктивных дискуссий по их обсуждению.</w:t>
      </w:r>
    </w:p>
    <w:p w14:paraId="05788F8A" w14:textId="77777777" w:rsidR="00F2388F" w:rsidRPr="004D75B9" w:rsidRDefault="00F2388F" w:rsidP="00A226C8">
      <w:pPr>
        <w:shd w:val="clear" w:color="auto" w:fill="FFFFFF"/>
        <w:spacing w:line="276" w:lineRule="auto"/>
        <w:ind w:firstLine="709"/>
        <w:jc w:val="both"/>
      </w:pPr>
      <w:r w:rsidRPr="004D75B9">
        <w:t>В качестве целевых ориентиров в работе секции рассматриваются следующие направления:</w:t>
      </w:r>
    </w:p>
    <w:p w14:paraId="6A72647F" w14:textId="77777777" w:rsidR="00F2388F" w:rsidRPr="004D75B9" w:rsidRDefault="00F2388F" w:rsidP="00A226C8">
      <w:pPr>
        <w:shd w:val="clear" w:color="auto" w:fill="FFFFFF"/>
        <w:spacing w:line="276" w:lineRule="auto"/>
        <w:ind w:firstLine="709"/>
        <w:jc w:val="both"/>
      </w:pPr>
      <w:r w:rsidRPr="004D75B9">
        <w:t>– Разработка системы комплексной оценки и повышения производительности использования производственных ресурсов по направлению – инфраструктура;</w:t>
      </w:r>
    </w:p>
    <w:p w14:paraId="55C2FEA1" w14:textId="77777777" w:rsidR="00F2388F" w:rsidRPr="004D75B9" w:rsidRDefault="00F2388F" w:rsidP="00A226C8">
      <w:pPr>
        <w:shd w:val="clear" w:color="auto" w:fill="FFFFFF"/>
        <w:spacing w:line="276" w:lineRule="auto"/>
        <w:ind w:firstLine="709"/>
        <w:jc w:val="both"/>
      </w:pPr>
      <w:r w:rsidRPr="004D75B9">
        <w:t>– Гармонизация параметров локомотивной тяги и инфраструктуры с точки зрения воздействия на скорости и веса поездов и оптимизация эффективности перевозочного процесса;</w:t>
      </w:r>
    </w:p>
    <w:p w14:paraId="420FEA84" w14:textId="77777777" w:rsidR="00F2388F" w:rsidRPr="004D75B9" w:rsidRDefault="00F2388F" w:rsidP="00A226C8">
      <w:pPr>
        <w:shd w:val="clear" w:color="auto" w:fill="FFFFFF"/>
        <w:spacing w:line="276" w:lineRule="auto"/>
        <w:ind w:firstLine="709"/>
        <w:jc w:val="both"/>
      </w:pPr>
      <w:r w:rsidRPr="004D75B9">
        <w:t>– Разработка модели оптимального распределения пропускных способностей между грузовым и пассажирским движением с выработкой перспективной схемы развития инфраструктуры;</w:t>
      </w:r>
    </w:p>
    <w:p w14:paraId="01B97998" w14:textId="77777777" w:rsidR="00F2388F" w:rsidRPr="004D75B9" w:rsidRDefault="00F2388F" w:rsidP="00A226C8">
      <w:pPr>
        <w:shd w:val="clear" w:color="auto" w:fill="FFFFFF"/>
        <w:spacing w:line="276" w:lineRule="auto"/>
        <w:ind w:firstLine="709"/>
        <w:jc w:val="both"/>
      </w:pPr>
      <w:r w:rsidRPr="004D75B9">
        <w:t xml:space="preserve">– Дифференциация системы нормативов содержания и обслуживания железнодорожных линий в зависимости от интенсивности перевозок, </w:t>
      </w:r>
      <w:proofErr w:type="spellStart"/>
      <w:r w:rsidRPr="004D75B9">
        <w:t>макропрофиля</w:t>
      </w:r>
      <w:proofErr w:type="spellEnd"/>
      <w:r w:rsidRPr="004D75B9">
        <w:t xml:space="preserve"> пути, особенностей климатических зон и геофизических свойств основания пути;</w:t>
      </w:r>
    </w:p>
    <w:p w14:paraId="4CC53E33" w14:textId="77777777" w:rsidR="00F2388F" w:rsidRPr="004D75B9" w:rsidRDefault="00F2388F" w:rsidP="00A226C8">
      <w:pPr>
        <w:shd w:val="clear" w:color="auto" w:fill="FFFFFF"/>
        <w:spacing w:line="276" w:lineRule="auto"/>
        <w:ind w:firstLine="709"/>
        <w:jc w:val="both"/>
      </w:pPr>
      <w:r w:rsidRPr="004D75B9">
        <w:t>– Оценка перспектив международной интеграции российских железных дорог (включая экспорт научно-технологической продукции) и разработка генеральной схемы развития сети железных дорог с шириной колеи 1520 мм;</w:t>
      </w:r>
    </w:p>
    <w:p w14:paraId="221B5063" w14:textId="77777777" w:rsidR="00F2388F" w:rsidRPr="004D75B9" w:rsidRDefault="00F2388F" w:rsidP="00A226C8">
      <w:pPr>
        <w:shd w:val="clear" w:color="auto" w:fill="FFFFFF"/>
        <w:spacing w:line="276" w:lineRule="auto"/>
        <w:ind w:firstLine="709"/>
        <w:jc w:val="both"/>
      </w:pPr>
      <w:r w:rsidRPr="004D75B9">
        <w:t>– Разработка системы процессного управления безопасностью железнодорожных перевозок (в том числе на основе автоматизированной системы мониторинга состояния подвижного состава и пути), защиты объектов железнодорожного транспорта на базе оценки стратегических рисков тяжелых катастроф;</w:t>
      </w:r>
    </w:p>
    <w:p w14:paraId="3706DD14" w14:textId="45EFF874" w:rsidR="00F2388F" w:rsidRPr="004D75B9" w:rsidRDefault="00F2388F" w:rsidP="00A226C8">
      <w:pPr>
        <w:shd w:val="clear" w:color="auto" w:fill="FFFFFF"/>
        <w:spacing w:line="276" w:lineRule="auto"/>
        <w:ind w:firstLine="709"/>
        <w:jc w:val="both"/>
      </w:pPr>
      <w:r w:rsidRPr="004D75B9">
        <w:t>– Применение материалов с новыми свойствами (в том числе, полученных с использованием нанотехнологий) для подвижного состава и элементов инфраструктуры железнодорожного транспорта, обеспечивающих повышение их безотказности и ресурса</w:t>
      </w:r>
    </w:p>
    <w:p w14:paraId="1D5C1F69" w14:textId="77777777" w:rsidR="00F2388F" w:rsidRPr="004D75B9" w:rsidRDefault="00F2388F" w:rsidP="00A226C8">
      <w:pPr>
        <w:shd w:val="clear" w:color="auto" w:fill="FFFFFF"/>
        <w:spacing w:line="276" w:lineRule="auto"/>
        <w:ind w:firstLine="709"/>
        <w:jc w:val="both"/>
      </w:pPr>
      <w:r w:rsidRPr="004D75B9">
        <w:t> </w:t>
      </w:r>
    </w:p>
    <w:p w14:paraId="738D0A51" w14:textId="77777777" w:rsidR="00F2388F" w:rsidRPr="004D75B9" w:rsidRDefault="00F2388F" w:rsidP="00A226C8">
      <w:pPr>
        <w:shd w:val="clear" w:color="auto" w:fill="FFFFFF"/>
        <w:spacing w:line="276" w:lineRule="auto"/>
        <w:ind w:firstLine="709"/>
        <w:jc w:val="both"/>
        <w:rPr>
          <w:b/>
        </w:rPr>
      </w:pPr>
      <w:r w:rsidRPr="004D75B9">
        <w:rPr>
          <w:b/>
        </w:rPr>
        <w:t>Секция "Экономика"</w:t>
      </w:r>
    </w:p>
    <w:p w14:paraId="2C5AF133" w14:textId="77777777" w:rsidR="00F2388F" w:rsidRPr="004D75B9" w:rsidRDefault="00F2388F" w:rsidP="00A226C8">
      <w:pPr>
        <w:shd w:val="clear" w:color="auto" w:fill="FDFCFA"/>
        <w:spacing w:line="276" w:lineRule="auto"/>
        <w:ind w:firstLine="709"/>
        <w:jc w:val="both"/>
      </w:pPr>
      <w:r w:rsidRPr="004D75B9">
        <w:t>Работа секции направлена консолидацию теоретических и практических результатов научно-исследовательской деятельности студентов в области экономики, финансового управления и обеспечения экономической безопасности субъектов различных отраслей экономики, а также на организацию конструктивных дискуссий по их обсуждению.</w:t>
      </w:r>
    </w:p>
    <w:p w14:paraId="463D2458" w14:textId="77777777" w:rsidR="00F2388F" w:rsidRPr="004D75B9" w:rsidRDefault="00F2388F" w:rsidP="00A226C8">
      <w:pPr>
        <w:shd w:val="clear" w:color="auto" w:fill="FDFCFA"/>
        <w:spacing w:line="276" w:lineRule="auto"/>
        <w:ind w:firstLine="709"/>
        <w:jc w:val="both"/>
      </w:pPr>
      <w:r w:rsidRPr="004D75B9">
        <w:lastRenderedPageBreak/>
        <w:t>В качестве целевых ориентиров в работе секции рассматриваются следующие направления: </w:t>
      </w:r>
    </w:p>
    <w:p w14:paraId="75EE46FB" w14:textId="77777777" w:rsidR="00F2388F" w:rsidRPr="004D75B9" w:rsidRDefault="00F2388F" w:rsidP="00A226C8">
      <w:pPr>
        <w:shd w:val="clear" w:color="auto" w:fill="FDFCFA"/>
        <w:spacing w:line="276" w:lineRule="auto"/>
        <w:ind w:firstLine="709"/>
        <w:jc w:val="both"/>
      </w:pPr>
      <w:r w:rsidRPr="004D75B9">
        <w:t>– Концепция устойчивого развития как цивилизационный тренд в экономике;</w:t>
      </w:r>
    </w:p>
    <w:p w14:paraId="3AF74DA4" w14:textId="77777777" w:rsidR="00F2388F" w:rsidRPr="004D75B9" w:rsidRDefault="00F2388F" w:rsidP="00A226C8">
      <w:pPr>
        <w:shd w:val="clear" w:color="auto" w:fill="FDFCFA"/>
        <w:spacing w:line="276" w:lineRule="auto"/>
        <w:ind w:firstLine="709"/>
        <w:jc w:val="both"/>
      </w:pPr>
      <w:r w:rsidRPr="004D75B9">
        <w:t>– Цифровизация в экономике: проблемы и перспективы;</w:t>
      </w:r>
    </w:p>
    <w:p w14:paraId="592A0591" w14:textId="77777777" w:rsidR="00F2388F" w:rsidRPr="004D75B9" w:rsidRDefault="00F2388F" w:rsidP="00A226C8">
      <w:pPr>
        <w:shd w:val="clear" w:color="auto" w:fill="FDFCFA"/>
        <w:spacing w:line="276" w:lineRule="auto"/>
        <w:ind w:firstLine="709"/>
        <w:jc w:val="both"/>
      </w:pPr>
      <w:r w:rsidRPr="004D75B9">
        <w:t>– Адаптация финансового управления к задачам современного периода развития;</w:t>
      </w:r>
    </w:p>
    <w:p w14:paraId="5E51085A" w14:textId="77777777" w:rsidR="00F2388F" w:rsidRPr="004D75B9" w:rsidRDefault="00F2388F" w:rsidP="00A226C8">
      <w:pPr>
        <w:shd w:val="clear" w:color="auto" w:fill="FDFCFA"/>
        <w:spacing w:line="276" w:lineRule="auto"/>
        <w:ind w:firstLine="709"/>
        <w:jc w:val="both"/>
      </w:pPr>
      <w:r w:rsidRPr="004D75B9">
        <w:t>– Региональные и отраслевые стратегии структурной модернизации;</w:t>
      </w:r>
    </w:p>
    <w:p w14:paraId="37FD5CEA" w14:textId="77777777" w:rsidR="00F2388F" w:rsidRPr="004D75B9" w:rsidRDefault="00F2388F" w:rsidP="00A226C8">
      <w:pPr>
        <w:shd w:val="clear" w:color="auto" w:fill="FDFCFA"/>
        <w:spacing w:line="276" w:lineRule="auto"/>
        <w:ind w:firstLine="709"/>
        <w:jc w:val="both"/>
      </w:pPr>
      <w:r w:rsidRPr="004D75B9">
        <w:t>– Направления обеспечения экономической безопасности государства, регионов и предприятий;</w:t>
      </w:r>
    </w:p>
    <w:p w14:paraId="3B2E226A" w14:textId="77777777" w:rsidR="00F2388F" w:rsidRPr="004D75B9" w:rsidRDefault="00F2388F" w:rsidP="00A226C8">
      <w:pPr>
        <w:shd w:val="clear" w:color="auto" w:fill="FDFCFA"/>
        <w:spacing w:line="276" w:lineRule="auto"/>
        <w:ind w:firstLine="709"/>
        <w:jc w:val="both"/>
      </w:pPr>
      <w:r w:rsidRPr="004D75B9">
        <w:t>– Прикладные исследования проблем экономического развития субъектов экономики;</w:t>
      </w:r>
    </w:p>
    <w:p w14:paraId="1D7A3DDC" w14:textId="77777777" w:rsidR="00F2388F" w:rsidRPr="004D75B9" w:rsidRDefault="00F2388F" w:rsidP="00A226C8">
      <w:pPr>
        <w:shd w:val="clear" w:color="auto" w:fill="FDFCFA"/>
        <w:spacing w:line="276" w:lineRule="auto"/>
        <w:ind w:firstLine="709"/>
        <w:jc w:val="both"/>
      </w:pPr>
      <w:r w:rsidRPr="004D75B9">
        <w:t>– Направления повышения экономической результативности и эффективности на железнодорожном транспорте;</w:t>
      </w:r>
    </w:p>
    <w:p w14:paraId="2A5FCFFC" w14:textId="77777777" w:rsidR="00F2388F" w:rsidRPr="004D75B9" w:rsidRDefault="00F2388F" w:rsidP="00A226C8">
      <w:pPr>
        <w:shd w:val="clear" w:color="auto" w:fill="FDFCFA"/>
        <w:spacing w:line="276" w:lineRule="auto"/>
        <w:ind w:firstLine="709"/>
        <w:jc w:val="both"/>
      </w:pPr>
      <w:r w:rsidRPr="004D75B9">
        <w:t>– Экономические аспекты реализации Стратегии развития холдинга «РЖД» на период до 2030 года;</w:t>
      </w:r>
    </w:p>
    <w:p w14:paraId="705DC8B4" w14:textId="77777777" w:rsidR="00F2388F" w:rsidRPr="004D75B9" w:rsidRDefault="00F2388F" w:rsidP="00A226C8">
      <w:pPr>
        <w:shd w:val="clear" w:color="auto" w:fill="FDFCFA"/>
        <w:spacing w:line="276" w:lineRule="auto"/>
        <w:ind w:firstLine="709"/>
        <w:jc w:val="both"/>
      </w:pPr>
      <w:r w:rsidRPr="004D75B9">
        <w:t>– Совершенствование тарифной политики и логистического сервиса на железнодорожном транспорте;</w:t>
      </w:r>
    </w:p>
    <w:p w14:paraId="04D1CACD" w14:textId="38BAC67F" w:rsidR="00F2388F" w:rsidRPr="004D75B9" w:rsidRDefault="00F2388F" w:rsidP="00A226C8">
      <w:pPr>
        <w:shd w:val="clear" w:color="auto" w:fill="FDFCFA"/>
        <w:spacing w:line="276" w:lineRule="auto"/>
        <w:ind w:firstLine="709"/>
        <w:jc w:val="both"/>
      </w:pPr>
      <w:r w:rsidRPr="004D75B9">
        <w:t>– Экономические последствия пандемии: российские и мировые тренды.</w:t>
      </w:r>
    </w:p>
    <w:p w14:paraId="4E8A1FBD" w14:textId="23F07DE3" w:rsidR="00F2388F" w:rsidRPr="004D75B9" w:rsidRDefault="00F2388F" w:rsidP="00A226C8">
      <w:pPr>
        <w:spacing w:line="276" w:lineRule="auto"/>
        <w:ind w:firstLine="709"/>
        <w:jc w:val="both"/>
        <w:rPr>
          <w:b/>
          <w:smallCaps/>
        </w:rPr>
      </w:pPr>
    </w:p>
    <w:p w14:paraId="64FFF412" w14:textId="77777777" w:rsidR="00F2388F" w:rsidRPr="004D75B9" w:rsidRDefault="00F2388F" w:rsidP="00A226C8">
      <w:pPr>
        <w:shd w:val="clear" w:color="auto" w:fill="FFFFFF"/>
        <w:spacing w:line="276" w:lineRule="auto"/>
        <w:ind w:firstLine="709"/>
        <w:jc w:val="both"/>
        <w:rPr>
          <w:b/>
        </w:rPr>
      </w:pPr>
      <w:r w:rsidRPr="004D75B9">
        <w:rPr>
          <w:b/>
        </w:rPr>
        <w:t>Секция "Управление персоналом"</w:t>
      </w:r>
    </w:p>
    <w:p w14:paraId="4A434A87" w14:textId="77777777" w:rsidR="00F2388F" w:rsidRPr="004D75B9" w:rsidRDefault="00F2388F" w:rsidP="00A226C8">
      <w:pPr>
        <w:shd w:val="clear" w:color="auto" w:fill="FFFFFF"/>
        <w:spacing w:line="276" w:lineRule="auto"/>
        <w:ind w:firstLine="709"/>
        <w:jc w:val="both"/>
      </w:pPr>
      <w:r w:rsidRPr="004D75B9">
        <w:t>Работа секции направлена на консолидацию теоретических и практических результатов научно-исследовательской деятельности студентов в области управления персоналом, управления и обеспечения кадровой безопасности субъектов различных отраслей, а также на организацию конструктивных дискуссий по их обсуждению.</w:t>
      </w:r>
    </w:p>
    <w:p w14:paraId="16E04AD9" w14:textId="77777777" w:rsidR="00F2388F" w:rsidRPr="004D75B9" w:rsidRDefault="00F2388F" w:rsidP="00A226C8">
      <w:pPr>
        <w:shd w:val="clear" w:color="auto" w:fill="FFFFFF"/>
        <w:spacing w:line="276" w:lineRule="auto"/>
        <w:ind w:firstLine="709"/>
        <w:jc w:val="both"/>
      </w:pPr>
      <w:r w:rsidRPr="004D75B9">
        <w:t>В работе секции предусмотрены следующие направления:</w:t>
      </w:r>
    </w:p>
    <w:p w14:paraId="732D7EE5" w14:textId="002C1E98" w:rsidR="00F2388F" w:rsidRPr="004D75B9" w:rsidRDefault="00061B31" w:rsidP="00A226C8">
      <w:pPr>
        <w:shd w:val="clear" w:color="auto" w:fill="FFFFFF"/>
        <w:spacing w:line="276" w:lineRule="auto"/>
        <w:ind w:firstLine="709"/>
        <w:jc w:val="both"/>
      </w:pPr>
      <w:r w:rsidRPr="004D75B9">
        <w:t xml:space="preserve">– </w:t>
      </w:r>
      <w:r w:rsidR="00F2388F" w:rsidRPr="004D75B9">
        <w:t>Производительность труда;</w:t>
      </w:r>
    </w:p>
    <w:p w14:paraId="069D8033" w14:textId="74237AAB" w:rsidR="00F2388F" w:rsidRPr="004D75B9" w:rsidRDefault="00061B31" w:rsidP="00A226C8">
      <w:pPr>
        <w:shd w:val="clear" w:color="auto" w:fill="FFFFFF"/>
        <w:spacing w:line="276" w:lineRule="auto"/>
        <w:ind w:firstLine="709"/>
        <w:jc w:val="both"/>
      </w:pPr>
      <w:r w:rsidRPr="004D75B9">
        <w:t xml:space="preserve">– </w:t>
      </w:r>
      <w:r w:rsidR="00F2388F" w:rsidRPr="004D75B9">
        <w:t>Управление текучестью кадров;</w:t>
      </w:r>
    </w:p>
    <w:p w14:paraId="70DE0232" w14:textId="17E2CD87" w:rsidR="00F2388F" w:rsidRPr="004D75B9" w:rsidRDefault="00061B31" w:rsidP="00A226C8">
      <w:pPr>
        <w:shd w:val="clear" w:color="auto" w:fill="FFFFFF"/>
        <w:spacing w:line="276" w:lineRule="auto"/>
        <w:ind w:firstLine="709"/>
        <w:jc w:val="both"/>
      </w:pPr>
      <w:r w:rsidRPr="004D75B9">
        <w:t xml:space="preserve">– </w:t>
      </w:r>
      <w:r w:rsidR="00F2388F" w:rsidRPr="004D75B9">
        <w:t>Формирование стратегии управления персоналом;</w:t>
      </w:r>
    </w:p>
    <w:p w14:paraId="7D21C150" w14:textId="7F69C464" w:rsidR="00F2388F" w:rsidRPr="004D75B9" w:rsidRDefault="00061B31" w:rsidP="00A226C8">
      <w:pPr>
        <w:shd w:val="clear" w:color="auto" w:fill="FFFFFF"/>
        <w:spacing w:line="276" w:lineRule="auto"/>
        <w:ind w:firstLine="709"/>
        <w:jc w:val="both"/>
      </w:pPr>
      <w:r w:rsidRPr="004D75B9">
        <w:t xml:space="preserve">– </w:t>
      </w:r>
      <w:r w:rsidR="00F2388F" w:rsidRPr="004D75B9">
        <w:t>HR-технологии;</w:t>
      </w:r>
    </w:p>
    <w:p w14:paraId="519FA112" w14:textId="74A4037B" w:rsidR="00F2388F" w:rsidRPr="004D75B9" w:rsidRDefault="00061B31" w:rsidP="00A226C8">
      <w:pPr>
        <w:shd w:val="clear" w:color="auto" w:fill="FFFFFF"/>
        <w:spacing w:line="276" w:lineRule="auto"/>
        <w:ind w:firstLine="709"/>
        <w:jc w:val="both"/>
      </w:pPr>
      <w:r w:rsidRPr="004D75B9">
        <w:t xml:space="preserve">– </w:t>
      </w:r>
      <w:r w:rsidR="00F2388F" w:rsidRPr="004D75B9">
        <w:t>Цифровая трансформация на производстве;</w:t>
      </w:r>
    </w:p>
    <w:p w14:paraId="4C6B4F0A" w14:textId="08108576" w:rsidR="00F2388F" w:rsidRPr="004D75B9" w:rsidRDefault="00061B31" w:rsidP="00A226C8">
      <w:pPr>
        <w:shd w:val="clear" w:color="auto" w:fill="FFFFFF"/>
        <w:spacing w:line="276" w:lineRule="auto"/>
        <w:ind w:firstLine="709"/>
        <w:jc w:val="both"/>
      </w:pPr>
      <w:r w:rsidRPr="004D75B9">
        <w:t xml:space="preserve">– </w:t>
      </w:r>
      <w:r w:rsidR="00F2388F" w:rsidRPr="004D75B9">
        <w:t>Проблемы интеллектуальных ресурсов;</w:t>
      </w:r>
    </w:p>
    <w:p w14:paraId="3E556AA4" w14:textId="378043AC" w:rsidR="00F2388F" w:rsidRPr="004D75B9" w:rsidRDefault="00061B31" w:rsidP="00A226C8">
      <w:pPr>
        <w:shd w:val="clear" w:color="auto" w:fill="FFFFFF"/>
        <w:spacing w:line="276" w:lineRule="auto"/>
        <w:ind w:firstLine="709"/>
        <w:jc w:val="both"/>
      </w:pPr>
      <w:r w:rsidRPr="004D75B9">
        <w:t xml:space="preserve">– </w:t>
      </w:r>
      <w:r w:rsidR="00F2388F" w:rsidRPr="004D75B9">
        <w:t>Повышение эффективности обучения персонала;</w:t>
      </w:r>
    </w:p>
    <w:p w14:paraId="12AA81E1" w14:textId="72D6E1CF" w:rsidR="00F2388F" w:rsidRPr="004D75B9" w:rsidRDefault="00061B31" w:rsidP="00A226C8">
      <w:pPr>
        <w:shd w:val="clear" w:color="auto" w:fill="FFFFFF"/>
        <w:spacing w:line="276" w:lineRule="auto"/>
        <w:ind w:firstLine="709"/>
        <w:jc w:val="both"/>
      </w:pPr>
      <w:r w:rsidRPr="004D75B9">
        <w:t xml:space="preserve">– </w:t>
      </w:r>
      <w:r w:rsidR="00F2388F" w:rsidRPr="004D75B9">
        <w:t>Кадровая безопасность.</w:t>
      </w:r>
    </w:p>
    <w:p w14:paraId="278B70AC" w14:textId="2B6E3128" w:rsidR="00F2388F" w:rsidRPr="004D75B9" w:rsidRDefault="00F2388F" w:rsidP="00A226C8">
      <w:pPr>
        <w:spacing w:line="276" w:lineRule="auto"/>
        <w:ind w:firstLine="709"/>
        <w:jc w:val="both"/>
        <w:rPr>
          <w:b/>
          <w:smallCaps/>
        </w:rPr>
      </w:pPr>
    </w:p>
    <w:p w14:paraId="16EC144D" w14:textId="77777777" w:rsidR="00F2388F" w:rsidRPr="004D75B9" w:rsidRDefault="00F2388F" w:rsidP="00A226C8">
      <w:pPr>
        <w:shd w:val="clear" w:color="auto" w:fill="FFFFFF"/>
        <w:spacing w:line="276" w:lineRule="auto"/>
        <w:ind w:firstLine="709"/>
        <w:jc w:val="both"/>
        <w:rPr>
          <w:b/>
        </w:rPr>
      </w:pPr>
      <w:r w:rsidRPr="004D75B9">
        <w:rPr>
          <w:b/>
        </w:rPr>
        <w:t>Секция "Естественные науки"</w:t>
      </w:r>
    </w:p>
    <w:p w14:paraId="1DBC9BF5" w14:textId="77777777" w:rsidR="00F2388F" w:rsidRPr="004D75B9" w:rsidRDefault="00F2388F" w:rsidP="00A226C8">
      <w:pPr>
        <w:shd w:val="clear" w:color="auto" w:fill="FFFDFB"/>
        <w:spacing w:line="276" w:lineRule="auto"/>
        <w:ind w:firstLine="709"/>
        <w:jc w:val="both"/>
      </w:pPr>
      <w:r w:rsidRPr="004D75B9">
        <w:t>Работа секции направлена на консолидацию теоретических и практических результатов научно-исследовательской деятельности студентов естественнонаучного направления, а также на организацию конструктивных дискуссий по их обсуждению. </w:t>
      </w:r>
    </w:p>
    <w:p w14:paraId="1086DC03" w14:textId="77777777" w:rsidR="00F2388F" w:rsidRPr="004D75B9" w:rsidRDefault="00F2388F" w:rsidP="00A226C8">
      <w:pPr>
        <w:shd w:val="clear" w:color="auto" w:fill="FFFDFB"/>
        <w:spacing w:line="276" w:lineRule="auto"/>
        <w:ind w:firstLine="709"/>
        <w:jc w:val="both"/>
      </w:pPr>
      <w:r w:rsidRPr="004D75B9">
        <w:t>В качестве целевых ориентиров в работе секции рассматриваются следующие направления: </w:t>
      </w:r>
    </w:p>
    <w:p w14:paraId="107A5ABF" w14:textId="77777777" w:rsidR="00F2388F" w:rsidRPr="004D75B9" w:rsidRDefault="00F2388F" w:rsidP="00A226C8">
      <w:pPr>
        <w:shd w:val="clear" w:color="auto" w:fill="FFFDFB"/>
        <w:spacing w:line="276" w:lineRule="auto"/>
        <w:ind w:firstLine="709"/>
        <w:jc w:val="both"/>
      </w:pPr>
      <w:r w:rsidRPr="004D75B9">
        <w:t>– математика;</w:t>
      </w:r>
    </w:p>
    <w:p w14:paraId="098E398B" w14:textId="77777777" w:rsidR="00F2388F" w:rsidRPr="004D75B9" w:rsidRDefault="00F2388F" w:rsidP="00A226C8">
      <w:pPr>
        <w:shd w:val="clear" w:color="auto" w:fill="FFFDFB"/>
        <w:spacing w:line="276" w:lineRule="auto"/>
        <w:ind w:firstLine="709"/>
        <w:jc w:val="both"/>
      </w:pPr>
      <w:r w:rsidRPr="004D75B9">
        <w:t>– физика;</w:t>
      </w:r>
    </w:p>
    <w:p w14:paraId="76BFBE6C" w14:textId="77777777" w:rsidR="00F2388F" w:rsidRPr="004D75B9" w:rsidRDefault="00F2388F" w:rsidP="00A226C8">
      <w:pPr>
        <w:shd w:val="clear" w:color="auto" w:fill="FFFDFB"/>
        <w:spacing w:line="276" w:lineRule="auto"/>
        <w:ind w:firstLine="709"/>
        <w:jc w:val="both"/>
      </w:pPr>
      <w:r w:rsidRPr="004D75B9">
        <w:t>– химия;</w:t>
      </w:r>
    </w:p>
    <w:p w14:paraId="54C67AFD" w14:textId="77777777" w:rsidR="00F2388F" w:rsidRPr="004D75B9" w:rsidRDefault="00F2388F" w:rsidP="00A226C8">
      <w:pPr>
        <w:shd w:val="clear" w:color="auto" w:fill="FFFDFB"/>
        <w:spacing w:line="276" w:lineRule="auto"/>
        <w:ind w:firstLine="709"/>
        <w:jc w:val="both"/>
      </w:pPr>
      <w:r w:rsidRPr="004D75B9">
        <w:t>– информатика;</w:t>
      </w:r>
    </w:p>
    <w:p w14:paraId="25A4BF35" w14:textId="77777777" w:rsidR="00F2388F" w:rsidRPr="004D75B9" w:rsidRDefault="00F2388F" w:rsidP="00A226C8">
      <w:pPr>
        <w:shd w:val="clear" w:color="auto" w:fill="FFFDFB"/>
        <w:spacing w:line="276" w:lineRule="auto"/>
        <w:ind w:firstLine="709"/>
        <w:jc w:val="both"/>
      </w:pPr>
      <w:r w:rsidRPr="004D75B9">
        <w:t>– инженерная графика;</w:t>
      </w:r>
    </w:p>
    <w:p w14:paraId="79D39C0B" w14:textId="5D69245C" w:rsidR="00F2388F" w:rsidRPr="004D75B9" w:rsidRDefault="00F2388F" w:rsidP="00A226C8">
      <w:pPr>
        <w:shd w:val="clear" w:color="auto" w:fill="FFFDFB"/>
        <w:spacing w:line="276" w:lineRule="auto"/>
        <w:ind w:firstLine="709"/>
        <w:jc w:val="both"/>
      </w:pPr>
      <w:r w:rsidRPr="004D75B9">
        <w:t>– теоретическая механика.</w:t>
      </w:r>
    </w:p>
    <w:p w14:paraId="62E8EE6D" w14:textId="1D0FB2B4" w:rsidR="00F2388F" w:rsidRPr="004D75B9" w:rsidRDefault="00F2388F" w:rsidP="00A226C8">
      <w:pPr>
        <w:spacing w:line="276" w:lineRule="auto"/>
        <w:ind w:firstLine="709"/>
        <w:jc w:val="both"/>
        <w:rPr>
          <w:b/>
          <w:smallCaps/>
        </w:rPr>
      </w:pPr>
    </w:p>
    <w:p w14:paraId="1DBDF2C8" w14:textId="77777777" w:rsidR="00F2388F" w:rsidRPr="004D75B9" w:rsidRDefault="00F2388F" w:rsidP="00A226C8">
      <w:pPr>
        <w:shd w:val="clear" w:color="auto" w:fill="FFFFFF"/>
        <w:spacing w:line="276" w:lineRule="auto"/>
        <w:ind w:firstLine="709"/>
        <w:jc w:val="both"/>
        <w:rPr>
          <w:b/>
        </w:rPr>
      </w:pPr>
      <w:r w:rsidRPr="004D75B9">
        <w:rPr>
          <w:b/>
        </w:rPr>
        <w:t>Секция "Социально-гуманитарные дисциплины"</w:t>
      </w:r>
    </w:p>
    <w:p w14:paraId="14F46685" w14:textId="77777777" w:rsidR="00061B31" w:rsidRPr="004D75B9" w:rsidRDefault="00061B31" w:rsidP="00061B31">
      <w:pPr>
        <w:shd w:val="clear" w:color="auto" w:fill="FFFFFF"/>
        <w:spacing w:line="276" w:lineRule="auto"/>
        <w:ind w:firstLine="709"/>
        <w:jc w:val="both"/>
      </w:pPr>
      <w:r w:rsidRPr="004D75B9">
        <w:t>Работа секции направлена на современное развитие нашего сообщества в сфере социальных и гуманитарных наук, теоретические и практические результаты научно-</w:t>
      </w:r>
      <w:r w:rsidRPr="004D75B9">
        <w:lastRenderedPageBreak/>
        <w:t xml:space="preserve">исследовательской деятельности студентов в данной области, а также на организацию конструктивных дискуссий по их обсуждению, о практическом потенциале гуманитарных наук, об их воздействии на сознание общества, на этику, на культуру, литературу, искусство, язык. </w:t>
      </w:r>
    </w:p>
    <w:p w14:paraId="4EC40663" w14:textId="77777777" w:rsidR="00061B31" w:rsidRPr="004D75B9" w:rsidRDefault="00061B31" w:rsidP="00061B31">
      <w:pPr>
        <w:shd w:val="clear" w:color="auto" w:fill="FFFFFF"/>
        <w:spacing w:line="276" w:lineRule="auto"/>
        <w:ind w:firstLine="709"/>
        <w:jc w:val="both"/>
      </w:pPr>
      <w:r w:rsidRPr="004D75B9">
        <w:t>В работе конференции предусмотрены следующие направления:</w:t>
      </w:r>
    </w:p>
    <w:p w14:paraId="5135E0CD" w14:textId="77777777" w:rsidR="00061B31" w:rsidRPr="004D75B9" w:rsidRDefault="00061B31" w:rsidP="00061B31">
      <w:pPr>
        <w:shd w:val="clear" w:color="auto" w:fill="FFFFFF"/>
        <w:spacing w:line="276" w:lineRule="auto"/>
        <w:ind w:firstLine="709"/>
        <w:jc w:val="both"/>
      </w:pPr>
      <w:r w:rsidRPr="004D75B9">
        <w:t>– Философия,</w:t>
      </w:r>
    </w:p>
    <w:p w14:paraId="1AFDF456" w14:textId="77777777" w:rsidR="00061B31" w:rsidRPr="004D75B9" w:rsidRDefault="00061B31" w:rsidP="00061B31">
      <w:pPr>
        <w:shd w:val="clear" w:color="auto" w:fill="FFFFFF"/>
        <w:spacing w:line="276" w:lineRule="auto"/>
        <w:ind w:firstLine="709"/>
        <w:jc w:val="both"/>
      </w:pPr>
      <w:r w:rsidRPr="004D75B9">
        <w:t>– Социология,</w:t>
      </w:r>
    </w:p>
    <w:p w14:paraId="1B93553F" w14:textId="77777777" w:rsidR="00061B31" w:rsidRPr="004D75B9" w:rsidRDefault="00061B31" w:rsidP="00061B31">
      <w:pPr>
        <w:shd w:val="clear" w:color="auto" w:fill="FFFFFF"/>
        <w:spacing w:line="276" w:lineRule="auto"/>
        <w:ind w:firstLine="709"/>
        <w:jc w:val="both"/>
      </w:pPr>
      <w:r w:rsidRPr="004D75B9">
        <w:t>– Политология,</w:t>
      </w:r>
    </w:p>
    <w:p w14:paraId="7E3A08BB" w14:textId="77777777" w:rsidR="00061B31" w:rsidRPr="004D75B9" w:rsidRDefault="00061B31" w:rsidP="00061B31">
      <w:pPr>
        <w:shd w:val="clear" w:color="auto" w:fill="FFFFFF"/>
        <w:spacing w:line="276" w:lineRule="auto"/>
        <w:ind w:firstLine="709"/>
        <w:jc w:val="both"/>
      </w:pPr>
      <w:r w:rsidRPr="004D75B9">
        <w:t>– История,</w:t>
      </w:r>
    </w:p>
    <w:p w14:paraId="136DECA4" w14:textId="77777777" w:rsidR="00061B31" w:rsidRPr="004D75B9" w:rsidRDefault="00061B31" w:rsidP="00061B31">
      <w:pPr>
        <w:shd w:val="clear" w:color="auto" w:fill="FFFFFF"/>
        <w:spacing w:line="276" w:lineRule="auto"/>
        <w:ind w:firstLine="709"/>
        <w:jc w:val="both"/>
      </w:pPr>
      <w:r w:rsidRPr="004D75B9">
        <w:t>– Филология,</w:t>
      </w:r>
    </w:p>
    <w:p w14:paraId="7B1C090B" w14:textId="77777777" w:rsidR="00061B31" w:rsidRPr="004D75B9" w:rsidRDefault="00061B31" w:rsidP="00061B31">
      <w:pPr>
        <w:shd w:val="clear" w:color="auto" w:fill="FFFFFF"/>
        <w:spacing w:line="276" w:lineRule="auto"/>
        <w:ind w:firstLine="709"/>
        <w:jc w:val="both"/>
      </w:pPr>
      <w:r w:rsidRPr="004D75B9">
        <w:t>– Психология,</w:t>
      </w:r>
    </w:p>
    <w:p w14:paraId="7D93F769" w14:textId="77777777" w:rsidR="00061B31" w:rsidRPr="004D75B9" w:rsidRDefault="00061B31" w:rsidP="00061B31">
      <w:pPr>
        <w:shd w:val="clear" w:color="auto" w:fill="FFFFFF"/>
        <w:spacing w:line="276" w:lineRule="auto"/>
        <w:ind w:firstLine="709"/>
        <w:jc w:val="both"/>
      </w:pPr>
      <w:r w:rsidRPr="004D75B9">
        <w:t>– Культурология,</w:t>
      </w:r>
    </w:p>
    <w:p w14:paraId="30876045" w14:textId="77777777" w:rsidR="00061B31" w:rsidRPr="004D75B9" w:rsidRDefault="00061B31" w:rsidP="00061B31">
      <w:pPr>
        <w:shd w:val="clear" w:color="auto" w:fill="FFFFFF"/>
        <w:spacing w:line="276" w:lineRule="auto"/>
        <w:ind w:firstLine="709"/>
        <w:jc w:val="both"/>
      </w:pPr>
      <w:r w:rsidRPr="004D75B9">
        <w:t>– Юриспруденция (правоведение),</w:t>
      </w:r>
    </w:p>
    <w:p w14:paraId="54850AE9" w14:textId="77777777" w:rsidR="00061B31" w:rsidRPr="004D75B9" w:rsidRDefault="00061B31" w:rsidP="00061B31">
      <w:pPr>
        <w:shd w:val="clear" w:color="auto" w:fill="FFFFFF"/>
        <w:spacing w:line="276" w:lineRule="auto"/>
        <w:ind w:firstLine="709"/>
        <w:jc w:val="both"/>
      </w:pPr>
      <w:r w:rsidRPr="004D75B9">
        <w:t>– Искусствоведение,</w:t>
      </w:r>
    </w:p>
    <w:p w14:paraId="0F00704D" w14:textId="77777777" w:rsidR="00061B31" w:rsidRPr="004D75B9" w:rsidRDefault="00061B31" w:rsidP="00061B31">
      <w:pPr>
        <w:shd w:val="clear" w:color="auto" w:fill="FFFFFF"/>
        <w:spacing w:line="276" w:lineRule="auto"/>
        <w:ind w:firstLine="709"/>
        <w:jc w:val="both"/>
      </w:pPr>
      <w:r w:rsidRPr="004D75B9">
        <w:t>– Этнография (этнология),</w:t>
      </w:r>
    </w:p>
    <w:p w14:paraId="1EE103C8" w14:textId="77777777" w:rsidR="00061B31" w:rsidRPr="004D75B9" w:rsidRDefault="00061B31" w:rsidP="00061B31">
      <w:pPr>
        <w:shd w:val="clear" w:color="auto" w:fill="FFFFFF"/>
        <w:spacing w:line="276" w:lineRule="auto"/>
        <w:ind w:firstLine="709"/>
        <w:jc w:val="both"/>
      </w:pPr>
      <w:r w:rsidRPr="004D75B9">
        <w:t>– Педагогика,</w:t>
      </w:r>
    </w:p>
    <w:p w14:paraId="77D82F1E" w14:textId="395ABFE9" w:rsidR="00F2388F" w:rsidRPr="004D75B9" w:rsidRDefault="00061B31" w:rsidP="00061B31">
      <w:pPr>
        <w:shd w:val="clear" w:color="auto" w:fill="FFFFFF"/>
        <w:spacing w:line="276" w:lineRule="auto"/>
        <w:ind w:firstLine="709"/>
        <w:jc w:val="both"/>
      </w:pPr>
      <w:r w:rsidRPr="004D75B9">
        <w:t>– Другие направления социально-гуманитарных наук.</w:t>
      </w:r>
    </w:p>
    <w:p w14:paraId="4C1D938E" w14:textId="25B298B0" w:rsidR="00F2388F" w:rsidRPr="004D75B9" w:rsidRDefault="00F2388F" w:rsidP="00A226C8">
      <w:pPr>
        <w:spacing w:line="276" w:lineRule="auto"/>
        <w:ind w:firstLine="709"/>
        <w:jc w:val="both"/>
        <w:rPr>
          <w:b/>
          <w:smallCaps/>
        </w:rPr>
      </w:pPr>
    </w:p>
    <w:p w14:paraId="532F8CC7" w14:textId="77777777" w:rsidR="00F2388F" w:rsidRPr="004D75B9" w:rsidRDefault="00F2388F" w:rsidP="00A226C8">
      <w:pPr>
        <w:shd w:val="clear" w:color="auto" w:fill="FFFFFF"/>
        <w:spacing w:line="276" w:lineRule="auto"/>
        <w:ind w:firstLine="709"/>
        <w:jc w:val="both"/>
        <w:rPr>
          <w:b/>
        </w:rPr>
      </w:pPr>
      <w:r w:rsidRPr="004D75B9">
        <w:rPr>
          <w:b/>
        </w:rPr>
        <w:t>Школьная секция</w:t>
      </w:r>
    </w:p>
    <w:p w14:paraId="62389FCF" w14:textId="77777777" w:rsidR="00F2388F" w:rsidRPr="004D75B9" w:rsidRDefault="00F2388F" w:rsidP="00A226C8">
      <w:pPr>
        <w:shd w:val="clear" w:color="auto" w:fill="FFFFFF"/>
        <w:spacing w:line="276" w:lineRule="auto"/>
        <w:ind w:firstLine="709"/>
        <w:jc w:val="both"/>
      </w:pPr>
      <w:r w:rsidRPr="004D75B9">
        <w:t>В рамках Школьной секции приглашаем принять участие школьников в следующих проектах:</w:t>
      </w:r>
    </w:p>
    <w:p w14:paraId="3157A928" w14:textId="77777777" w:rsidR="00F2388F" w:rsidRPr="004D75B9" w:rsidRDefault="00F2388F" w:rsidP="00A226C8">
      <w:pPr>
        <w:shd w:val="clear" w:color="auto" w:fill="FFFFFF"/>
        <w:spacing w:line="276" w:lineRule="auto"/>
        <w:ind w:firstLine="709"/>
        <w:jc w:val="both"/>
      </w:pPr>
      <w:r w:rsidRPr="004D75B9">
        <w:t>- конкурсе школьных проектов по естественному, техническому, социальному и математическому направлениям;</w:t>
      </w:r>
    </w:p>
    <w:p w14:paraId="0B013F06" w14:textId="77777777" w:rsidR="00F2388F" w:rsidRPr="004D75B9" w:rsidRDefault="00F2388F" w:rsidP="00A226C8">
      <w:pPr>
        <w:shd w:val="clear" w:color="auto" w:fill="FFFFFF"/>
        <w:spacing w:line="276" w:lineRule="auto"/>
        <w:ind w:firstLine="709"/>
        <w:jc w:val="both"/>
      </w:pPr>
      <w:r w:rsidRPr="004D75B9">
        <w:t>- конкурсе эссе «Железные дороги будущего»: высокоскоростные магистрали, железнодорожные мосты, космические железные дороги, эволюция скорости, цифровые пассажирские помощники, гибридные перевозки, железнодорожные станции и вокзалы.</w:t>
      </w:r>
    </w:p>
    <w:p w14:paraId="4F985335" w14:textId="77777777" w:rsidR="00F2388F" w:rsidRPr="004D75B9" w:rsidRDefault="00F2388F">
      <w:pPr>
        <w:spacing w:after="160" w:line="259" w:lineRule="auto"/>
        <w:rPr>
          <w:b/>
          <w:smallCaps/>
        </w:rPr>
      </w:pPr>
    </w:p>
    <w:p w14:paraId="3AA27E47" w14:textId="73C1699B" w:rsidR="00F2388F" w:rsidRPr="00F2388F" w:rsidRDefault="00F2388F">
      <w:pPr>
        <w:spacing w:after="160" w:line="259" w:lineRule="auto"/>
        <w:rPr>
          <w:b/>
          <w:smallCaps/>
          <w:color w:val="002060"/>
        </w:rPr>
      </w:pPr>
      <w:r w:rsidRPr="00F2388F">
        <w:rPr>
          <w:b/>
          <w:smallCaps/>
          <w:color w:val="002060"/>
        </w:rPr>
        <w:br w:type="page"/>
      </w:r>
    </w:p>
    <w:p w14:paraId="53C0B90E" w14:textId="1F6D2EA0" w:rsidR="006D30D1" w:rsidRPr="00981898" w:rsidRDefault="006D30D1" w:rsidP="006D30D1">
      <w:pPr>
        <w:pBdr>
          <w:top w:val="nil"/>
          <w:left w:val="nil"/>
          <w:bottom w:val="nil"/>
          <w:right w:val="nil"/>
          <w:between w:val="nil"/>
        </w:pBdr>
        <w:tabs>
          <w:tab w:val="left" w:pos="284"/>
          <w:tab w:val="left" w:pos="993"/>
        </w:tabs>
        <w:ind w:left="-1" w:hanging="2"/>
        <w:jc w:val="center"/>
        <w:rPr>
          <w:color w:val="000000"/>
        </w:rPr>
      </w:pPr>
      <w:r w:rsidRPr="00981898">
        <w:rPr>
          <w:b/>
          <w:smallCaps/>
          <w:color w:val="002060"/>
        </w:rPr>
        <w:lastRenderedPageBreak/>
        <w:t xml:space="preserve">СТРУКТУРА СТАТЬИ  </w:t>
      </w:r>
    </w:p>
    <w:p w14:paraId="23883CAF"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УДК, ГРНТИ;</w:t>
      </w:r>
    </w:p>
    <w:p w14:paraId="3C8CBCF2"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Название статьи;</w:t>
      </w:r>
    </w:p>
    <w:p w14:paraId="7E3972AB"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Данные об авторах – И.О. Фамилия, направление/специальность, уч. заведение (аббревиатура), город</w:t>
      </w:r>
    </w:p>
    <w:p w14:paraId="7CF0F364"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Данные о научном руководителе – И.О. Фамилия, звание, должность, место работы (аббревиатура), город</w:t>
      </w:r>
    </w:p>
    <w:p w14:paraId="42B64B79"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Аннотация – 500 – 700 символов, включая пробелы. Краткое описание проблемы, целей, методов и решений, предложенных в статье;</w:t>
      </w:r>
    </w:p>
    <w:p w14:paraId="667A3C71"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Ключевые слова – не более 7, разделенных запятыми;</w:t>
      </w:r>
    </w:p>
    <w:p w14:paraId="7A6DB2EF"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Текст статьи;</w:t>
      </w:r>
    </w:p>
    <w:p w14:paraId="5D766CA4"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Список использованных источников;</w:t>
      </w:r>
    </w:p>
    <w:p w14:paraId="2332A61F" w14:textId="77777777" w:rsidR="006D30D1" w:rsidRPr="00981898" w:rsidRDefault="006D30D1" w:rsidP="006D30D1">
      <w:pPr>
        <w:widowControl w:val="0"/>
        <w:pBdr>
          <w:top w:val="nil"/>
          <w:left w:val="nil"/>
          <w:bottom w:val="nil"/>
          <w:right w:val="nil"/>
          <w:between w:val="nil"/>
        </w:pBdr>
        <w:spacing w:line="264" w:lineRule="auto"/>
        <w:ind w:right="11" w:hanging="3"/>
        <w:rPr>
          <w:color w:val="000000"/>
        </w:rPr>
      </w:pPr>
    </w:p>
    <w:p w14:paraId="691BC53B" w14:textId="77777777" w:rsidR="006D30D1" w:rsidRPr="00981898" w:rsidRDefault="006D30D1" w:rsidP="006D30D1">
      <w:pPr>
        <w:pBdr>
          <w:top w:val="nil"/>
          <w:left w:val="nil"/>
          <w:bottom w:val="nil"/>
          <w:right w:val="nil"/>
          <w:between w:val="nil"/>
        </w:pBdr>
        <w:tabs>
          <w:tab w:val="left" w:pos="284"/>
          <w:tab w:val="left" w:pos="993"/>
        </w:tabs>
        <w:ind w:hanging="2"/>
        <w:jc w:val="center"/>
        <w:rPr>
          <w:color w:val="002060"/>
        </w:rPr>
      </w:pPr>
      <w:r w:rsidRPr="00981898">
        <w:rPr>
          <w:b/>
          <w:smallCaps/>
          <w:color w:val="002060"/>
        </w:rPr>
        <w:t xml:space="preserve">ТРЕБОВАНИЯ К ОФОРМЛЕНИЮ </w:t>
      </w:r>
    </w:p>
    <w:p w14:paraId="696A5DB2"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Формат файла: </w:t>
      </w:r>
      <w:proofErr w:type="spellStart"/>
      <w:r w:rsidRPr="006D30D1">
        <w:rPr>
          <w:color w:val="000000"/>
          <w:sz w:val="25"/>
          <w:szCs w:val="25"/>
        </w:rPr>
        <w:t>Microsoft</w:t>
      </w:r>
      <w:proofErr w:type="spellEnd"/>
      <w:r w:rsidRPr="006D30D1">
        <w:rPr>
          <w:color w:val="000000"/>
          <w:sz w:val="25"/>
          <w:szCs w:val="25"/>
        </w:rPr>
        <w:t xml:space="preserve"> </w:t>
      </w:r>
      <w:proofErr w:type="spellStart"/>
      <w:r w:rsidRPr="006D30D1">
        <w:rPr>
          <w:color w:val="000000"/>
          <w:sz w:val="25"/>
          <w:szCs w:val="25"/>
        </w:rPr>
        <w:t>Word</w:t>
      </w:r>
      <w:proofErr w:type="spellEnd"/>
      <w:r w:rsidRPr="006D30D1">
        <w:rPr>
          <w:color w:val="000000"/>
          <w:sz w:val="25"/>
          <w:szCs w:val="25"/>
        </w:rPr>
        <w:t xml:space="preserve"> (</w:t>
      </w:r>
      <w:proofErr w:type="spellStart"/>
      <w:r w:rsidRPr="006D30D1">
        <w:rPr>
          <w:color w:val="000000"/>
          <w:sz w:val="25"/>
          <w:szCs w:val="25"/>
        </w:rPr>
        <w:t>doc</w:t>
      </w:r>
      <w:proofErr w:type="spellEnd"/>
      <w:r w:rsidRPr="006D30D1">
        <w:rPr>
          <w:color w:val="000000"/>
          <w:sz w:val="25"/>
          <w:szCs w:val="25"/>
        </w:rPr>
        <w:t xml:space="preserve"> или </w:t>
      </w:r>
      <w:proofErr w:type="spellStart"/>
      <w:r w:rsidRPr="006D30D1">
        <w:rPr>
          <w:color w:val="000000"/>
          <w:sz w:val="25"/>
          <w:szCs w:val="25"/>
        </w:rPr>
        <w:t>docx</w:t>
      </w:r>
      <w:proofErr w:type="spellEnd"/>
      <w:r w:rsidRPr="006D30D1">
        <w:rPr>
          <w:color w:val="000000"/>
          <w:sz w:val="25"/>
          <w:szCs w:val="25"/>
        </w:rPr>
        <w:t>).</w:t>
      </w:r>
    </w:p>
    <w:p w14:paraId="309959C5"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Объем статьи: не более 5 страниц.</w:t>
      </w:r>
    </w:p>
    <w:p w14:paraId="0615A7D2" w14:textId="26841BF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Формат текста: все поля 2 см, шрифт </w:t>
      </w:r>
      <w:proofErr w:type="spellStart"/>
      <w:r w:rsidRPr="006D30D1">
        <w:rPr>
          <w:color w:val="000000"/>
          <w:sz w:val="25"/>
          <w:szCs w:val="25"/>
        </w:rPr>
        <w:t>Times</w:t>
      </w:r>
      <w:proofErr w:type="spellEnd"/>
      <w:r w:rsidRPr="006D30D1">
        <w:rPr>
          <w:color w:val="000000"/>
          <w:sz w:val="25"/>
          <w:szCs w:val="25"/>
        </w:rPr>
        <w:t xml:space="preserve"> </w:t>
      </w:r>
      <w:proofErr w:type="spellStart"/>
      <w:r w:rsidRPr="006D30D1">
        <w:rPr>
          <w:color w:val="000000"/>
          <w:sz w:val="25"/>
          <w:szCs w:val="25"/>
        </w:rPr>
        <w:t>New</w:t>
      </w:r>
      <w:proofErr w:type="spellEnd"/>
      <w:r w:rsidRPr="006D30D1">
        <w:rPr>
          <w:color w:val="000000"/>
          <w:sz w:val="25"/>
          <w:szCs w:val="25"/>
        </w:rPr>
        <w:t xml:space="preserve"> </w:t>
      </w:r>
      <w:proofErr w:type="spellStart"/>
      <w:r w:rsidRPr="006D30D1">
        <w:rPr>
          <w:color w:val="000000"/>
          <w:sz w:val="25"/>
          <w:szCs w:val="25"/>
        </w:rPr>
        <w:t>Roman</w:t>
      </w:r>
      <w:proofErr w:type="spellEnd"/>
      <w:r w:rsidRPr="006D30D1">
        <w:rPr>
          <w:color w:val="000000"/>
          <w:sz w:val="25"/>
          <w:szCs w:val="25"/>
        </w:rPr>
        <w:t>, размер 14, межстрочный интервал – 1,</w:t>
      </w:r>
      <w:r w:rsidR="00953B0E">
        <w:rPr>
          <w:color w:val="000000"/>
          <w:sz w:val="25"/>
          <w:szCs w:val="25"/>
        </w:rPr>
        <w:t>1</w:t>
      </w:r>
      <w:r w:rsidRPr="006D30D1">
        <w:rPr>
          <w:color w:val="000000"/>
          <w:sz w:val="25"/>
          <w:szCs w:val="25"/>
        </w:rPr>
        <w:t xml:space="preserve">5, абзацный отступ 1,25 см, </w:t>
      </w:r>
      <w:proofErr w:type="spellStart"/>
      <w:r w:rsidRPr="006D30D1">
        <w:rPr>
          <w:color w:val="000000"/>
          <w:sz w:val="25"/>
          <w:szCs w:val="25"/>
        </w:rPr>
        <w:t>автоперенос</w:t>
      </w:r>
      <w:proofErr w:type="spellEnd"/>
      <w:r w:rsidRPr="006D30D1">
        <w:rPr>
          <w:color w:val="000000"/>
          <w:sz w:val="25"/>
          <w:szCs w:val="25"/>
        </w:rPr>
        <w:t xml:space="preserve"> текста не допускается.</w:t>
      </w:r>
    </w:p>
    <w:p w14:paraId="07D3E12F"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Шифр УДК печатается в крайнем левом положении (аббревиатура, затем шифр), в этой же строке в крайнем правом положении печатается шифр ГРНТИ (аббревиатура, затем шифр).</w:t>
      </w:r>
    </w:p>
    <w:p w14:paraId="66727CE6"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Через строку печатается название прописными буквами, полужирным начертанием, расположение по центру, точка в конце не ставится.</w:t>
      </w:r>
    </w:p>
    <w:p w14:paraId="512E5F91" w14:textId="57DEFAF2"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Через строку полужирным курсивом указываются инициалы и фамилия автора (</w:t>
      </w:r>
      <w:proofErr w:type="spellStart"/>
      <w:r w:rsidRPr="006D30D1">
        <w:rPr>
          <w:color w:val="000000"/>
          <w:sz w:val="25"/>
          <w:szCs w:val="25"/>
        </w:rPr>
        <w:t>ов</w:t>
      </w:r>
      <w:proofErr w:type="spellEnd"/>
      <w:r w:rsidRPr="006D30D1">
        <w:rPr>
          <w:color w:val="000000"/>
          <w:sz w:val="25"/>
          <w:szCs w:val="25"/>
        </w:rPr>
        <w:t>), выравнивание по центру строки, без абзацного отступа, на следующей строке – направление/специальность (шифр, код), уч. заведение (</w:t>
      </w:r>
      <w:r w:rsidR="00294872" w:rsidRPr="006D30D1">
        <w:rPr>
          <w:color w:val="000000"/>
          <w:sz w:val="25"/>
          <w:szCs w:val="25"/>
        </w:rPr>
        <w:t>аббревиатура</w:t>
      </w:r>
      <w:r w:rsidRPr="006D30D1">
        <w:rPr>
          <w:color w:val="000000"/>
          <w:sz w:val="25"/>
          <w:szCs w:val="25"/>
        </w:rPr>
        <w:t>), город – прямое начертание, расположение по центру, без абзацного отступа.</w:t>
      </w:r>
    </w:p>
    <w:p w14:paraId="7B15199C"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 xml:space="preserve">Ниже указываются данные о научном руководителе (требования к оформлению такие же, как для данных об авторах). </w:t>
      </w:r>
    </w:p>
    <w:p w14:paraId="73847100" w14:textId="2ACFE201"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Через строку полужирным курсивом с абзацного отступа, выравнивание по ширине слово «</w:t>
      </w:r>
      <w:r w:rsidRPr="001E483A">
        <w:rPr>
          <w:b/>
          <w:i/>
          <w:color w:val="000000"/>
          <w:sz w:val="25"/>
          <w:szCs w:val="25"/>
        </w:rPr>
        <w:t>Аннотация</w:t>
      </w:r>
      <w:r w:rsidR="001E483A" w:rsidRPr="001E483A">
        <w:rPr>
          <w:b/>
          <w:i/>
          <w:color w:val="000000"/>
          <w:sz w:val="25"/>
          <w:szCs w:val="25"/>
        </w:rPr>
        <w:t>.</w:t>
      </w:r>
      <w:r w:rsidRPr="006D30D1">
        <w:rPr>
          <w:color w:val="000000"/>
          <w:sz w:val="25"/>
          <w:szCs w:val="25"/>
        </w:rPr>
        <w:t>» Текст аннотации – курсив, выравнивание по ширине.</w:t>
      </w:r>
    </w:p>
    <w:p w14:paraId="3AF00C9B"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На следующей строке словосочетание «Ключевые слова:» и перечень ключевых слов через запятую. Требование к оформлению такое же как к аннотации.</w:t>
      </w:r>
    </w:p>
    <w:p w14:paraId="262056AD"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 xml:space="preserve">Через строку следует основной текст статьи. </w:t>
      </w:r>
    </w:p>
    <w:p w14:paraId="41A9DF73"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 xml:space="preserve">Текст статьи (шрифт обычный, выравнивание по ширине.). При наличии подзаголовок печатается полужирным начертанием на отдельной строке без точки в конце. </w:t>
      </w:r>
    </w:p>
    <w:p w14:paraId="2CEE05E3"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 xml:space="preserve">Таблицы, рисунки, формулы помещаются после ссылки на них в тексте статьи (ссылка с номером рисунка, таблицы, формулы обязательна даже если это единственный рисунок/таблица в тексте). При этом таблицы должны иметь заголовок, размещаемый над табличным полем отделенным, а рисунки – подрисуночные подписи, точка в конце заголовка или подрисуночной подписи не ставиться. Таблицы и рисунки отделяют от текста одной пустой строкой до и после. </w:t>
      </w:r>
    </w:p>
    <w:p w14:paraId="42649767"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Формулы не допускается помещать в текст статьи, если после формулы следует пояснение к ней. В этом случае в тексте упоминается номер формулы. Сама формула выносится на отдельную строку после абзаца, где было первое упоминание о ней, по центру, после формулы ставится запятая, в крайнем правом положении, в круглых скобках проставляется номер формулы, слово «где» начинается с новой строки, со строчной буквы без абзацного отступа. Последующие символы формулы печатаются под первым символом.</w:t>
      </w:r>
    </w:p>
    <w:p w14:paraId="28111E44"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В конце статьи приводится список использованных источников (библиографический список). На все номера источников литературы должны быть ссылки в тексте в квадратных скобках. Источники размещаются в списке согласно их следованию в статье. Ссылки оформляются в соответствии с ГОСТом Р 7.0.5-2008.</w:t>
      </w:r>
    </w:p>
    <w:p w14:paraId="33C2D3FF" w14:textId="77777777" w:rsidR="00996195" w:rsidRDefault="00996195">
      <w:pPr>
        <w:spacing w:after="160" w:line="259" w:lineRule="auto"/>
        <w:rPr>
          <w:color w:val="0066FF"/>
          <w:sz w:val="18"/>
          <w:szCs w:val="18"/>
        </w:rPr>
      </w:pPr>
      <w:r>
        <w:rPr>
          <w:color w:val="0066FF"/>
          <w:sz w:val="18"/>
          <w:szCs w:val="18"/>
        </w:rPr>
        <w:br w:type="page"/>
      </w:r>
    </w:p>
    <w:p w14:paraId="544BA771" w14:textId="77777777" w:rsidR="006D30D1" w:rsidRPr="00981898" w:rsidRDefault="006D30D1" w:rsidP="006D30D1">
      <w:pPr>
        <w:pBdr>
          <w:top w:val="nil"/>
          <w:left w:val="nil"/>
          <w:bottom w:val="nil"/>
          <w:right w:val="nil"/>
          <w:between w:val="nil"/>
        </w:pBdr>
        <w:tabs>
          <w:tab w:val="left" w:pos="284"/>
          <w:tab w:val="left" w:pos="993"/>
        </w:tabs>
        <w:ind w:hanging="2"/>
        <w:jc w:val="center"/>
        <w:rPr>
          <w:color w:val="002060"/>
        </w:rPr>
      </w:pPr>
      <w:r w:rsidRPr="00981898">
        <w:rPr>
          <w:b/>
          <w:smallCaps/>
          <w:color w:val="002060"/>
        </w:rPr>
        <w:lastRenderedPageBreak/>
        <w:t>ПРИМЕР ОФОРМЛЕНИЯ СТАТЬИ</w:t>
      </w:r>
    </w:p>
    <w:p w14:paraId="756370AA" w14:textId="77777777" w:rsidR="006D30D1" w:rsidRPr="00981898" w:rsidRDefault="006D30D1" w:rsidP="006D30D1">
      <w:pPr>
        <w:widowControl w:val="0"/>
        <w:pBdr>
          <w:top w:val="nil"/>
          <w:left w:val="nil"/>
          <w:bottom w:val="nil"/>
          <w:right w:val="nil"/>
          <w:between w:val="nil"/>
        </w:pBdr>
        <w:ind w:hanging="2"/>
        <w:jc w:val="center"/>
        <w:rPr>
          <w:color w:val="0066FF"/>
          <w:sz w:val="18"/>
          <w:szCs w:val="18"/>
        </w:rPr>
      </w:pPr>
    </w:p>
    <w:p w14:paraId="02E62911" w14:textId="77777777" w:rsidR="006D30D1" w:rsidRPr="00981898" w:rsidRDefault="006D30D1" w:rsidP="00EB416B">
      <w:pPr>
        <w:pBdr>
          <w:top w:val="nil"/>
          <w:left w:val="nil"/>
          <w:bottom w:val="nil"/>
          <w:right w:val="nil"/>
          <w:between w:val="nil"/>
        </w:pBdr>
        <w:spacing w:line="276" w:lineRule="auto"/>
        <w:ind w:hanging="3"/>
        <w:jc w:val="center"/>
        <w:rPr>
          <w:b/>
          <w:smallCaps/>
          <w:color w:val="000000"/>
        </w:rPr>
      </w:pPr>
      <w:r w:rsidRPr="00981898">
        <w:rPr>
          <w:b/>
          <w:smallCaps/>
          <w:color w:val="000000"/>
        </w:rPr>
        <w:t xml:space="preserve">УДК 656.22:37    </w:t>
      </w:r>
      <w:r>
        <w:rPr>
          <w:b/>
          <w:smallCaps/>
          <w:color w:val="000000"/>
        </w:rPr>
        <w:t xml:space="preserve">                                                          </w:t>
      </w:r>
      <w:r w:rsidRPr="00981898">
        <w:rPr>
          <w:b/>
          <w:smallCaps/>
          <w:color w:val="000000"/>
        </w:rPr>
        <w:t xml:space="preserve">                                                                             ГРНТИ </w:t>
      </w:r>
      <w:r>
        <w:rPr>
          <w:b/>
          <w:smallCaps/>
          <w:color w:val="000000"/>
        </w:rPr>
        <w:t>73.29.11</w:t>
      </w:r>
    </w:p>
    <w:p w14:paraId="52C215AA"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7AC60634" w14:textId="77777777" w:rsidR="006D30D1" w:rsidRPr="00981898" w:rsidRDefault="006D30D1" w:rsidP="00EB416B">
      <w:pPr>
        <w:pBdr>
          <w:top w:val="nil"/>
          <w:left w:val="nil"/>
          <w:bottom w:val="nil"/>
          <w:right w:val="nil"/>
          <w:between w:val="nil"/>
        </w:pBdr>
        <w:spacing w:line="276" w:lineRule="auto"/>
        <w:ind w:hanging="3"/>
        <w:jc w:val="center"/>
        <w:rPr>
          <w:b/>
          <w:smallCaps/>
          <w:color w:val="000000"/>
        </w:rPr>
      </w:pPr>
      <w:r w:rsidRPr="00981898">
        <w:rPr>
          <w:b/>
          <w:smallCaps/>
          <w:color w:val="000000"/>
        </w:rPr>
        <w:t>НАЗВАНИЕ СТАТЬИ</w:t>
      </w:r>
    </w:p>
    <w:p w14:paraId="19E8FBDE"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1A133A9C" w14:textId="77777777" w:rsidR="006D30D1" w:rsidRPr="000E023D" w:rsidRDefault="006D30D1" w:rsidP="00EB416B">
      <w:pPr>
        <w:pBdr>
          <w:top w:val="nil"/>
          <w:left w:val="nil"/>
          <w:bottom w:val="nil"/>
          <w:right w:val="nil"/>
          <w:between w:val="nil"/>
        </w:pBdr>
        <w:spacing w:line="276" w:lineRule="auto"/>
        <w:ind w:hanging="3"/>
        <w:jc w:val="center"/>
        <w:rPr>
          <w:i/>
          <w:color w:val="000000"/>
        </w:rPr>
      </w:pPr>
      <w:r w:rsidRPr="00981898">
        <w:rPr>
          <w:b/>
          <w:color w:val="000000"/>
        </w:rPr>
        <w:t xml:space="preserve">И.О. Фамилия </w:t>
      </w:r>
      <w:r w:rsidRPr="00981898">
        <w:rPr>
          <w:b/>
          <w:color w:val="000000"/>
        </w:rPr>
        <w:br/>
      </w:r>
      <w:r>
        <w:rPr>
          <w:i/>
          <w:color w:val="000000"/>
        </w:rPr>
        <w:t>шифр специальности</w:t>
      </w:r>
      <w:r w:rsidRPr="000E023D">
        <w:rPr>
          <w:i/>
          <w:color w:val="000000"/>
        </w:rPr>
        <w:t xml:space="preserve">, </w:t>
      </w:r>
      <w:r>
        <w:rPr>
          <w:i/>
          <w:color w:val="000000"/>
        </w:rPr>
        <w:t>место учебы</w:t>
      </w:r>
      <w:r w:rsidRPr="000E023D">
        <w:rPr>
          <w:i/>
          <w:color w:val="000000"/>
        </w:rPr>
        <w:t xml:space="preserve"> (аббревиатура), г. </w:t>
      </w:r>
      <w:r>
        <w:rPr>
          <w:i/>
          <w:color w:val="000000"/>
        </w:rPr>
        <w:t>Название</w:t>
      </w:r>
    </w:p>
    <w:p w14:paraId="6EBC26AB" w14:textId="77777777" w:rsidR="006D30D1" w:rsidRPr="000E023D" w:rsidRDefault="006D30D1" w:rsidP="00EB416B">
      <w:pPr>
        <w:pBdr>
          <w:top w:val="nil"/>
          <w:left w:val="nil"/>
          <w:bottom w:val="nil"/>
          <w:right w:val="nil"/>
          <w:between w:val="nil"/>
        </w:pBdr>
        <w:spacing w:line="276" w:lineRule="auto"/>
        <w:ind w:hanging="3"/>
        <w:jc w:val="center"/>
        <w:rPr>
          <w:b/>
          <w:color w:val="000000"/>
        </w:rPr>
      </w:pPr>
      <w:r w:rsidRPr="000E023D">
        <w:rPr>
          <w:b/>
          <w:color w:val="000000"/>
        </w:rPr>
        <w:t>Научный руководитель: И.О. Фамилия</w:t>
      </w:r>
    </w:p>
    <w:p w14:paraId="43247092" w14:textId="0D8F6715" w:rsidR="006D30D1" w:rsidRPr="000E023D" w:rsidRDefault="006D30D1" w:rsidP="00EB416B">
      <w:pPr>
        <w:pBdr>
          <w:top w:val="nil"/>
          <w:left w:val="nil"/>
          <w:bottom w:val="nil"/>
          <w:right w:val="nil"/>
          <w:between w:val="nil"/>
        </w:pBdr>
        <w:spacing w:line="276" w:lineRule="auto"/>
        <w:ind w:hanging="3"/>
        <w:jc w:val="center"/>
        <w:rPr>
          <w:i/>
          <w:color w:val="000000"/>
        </w:rPr>
      </w:pPr>
      <w:r w:rsidRPr="000E023D">
        <w:rPr>
          <w:i/>
          <w:color w:val="000000"/>
        </w:rPr>
        <w:t>учен</w:t>
      </w:r>
      <w:r w:rsidR="00A469C1">
        <w:rPr>
          <w:i/>
          <w:color w:val="000000"/>
        </w:rPr>
        <w:t>ая</w:t>
      </w:r>
      <w:r w:rsidRPr="000E023D">
        <w:rPr>
          <w:i/>
          <w:color w:val="000000"/>
        </w:rPr>
        <w:t xml:space="preserve"> </w:t>
      </w:r>
      <w:r w:rsidR="00A469C1">
        <w:rPr>
          <w:i/>
          <w:color w:val="000000"/>
        </w:rPr>
        <w:t>степень</w:t>
      </w:r>
      <w:r w:rsidRPr="000E023D">
        <w:rPr>
          <w:i/>
          <w:color w:val="000000"/>
        </w:rPr>
        <w:t xml:space="preserve">, должность, место работы (аббревиатура), г. </w:t>
      </w:r>
      <w:r>
        <w:rPr>
          <w:i/>
          <w:color w:val="000000"/>
        </w:rPr>
        <w:t>Название</w:t>
      </w:r>
    </w:p>
    <w:p w14:paraId="67FF7404"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4E12BBA2" w14:textId="77777777" w:rsidR="006D30D1" w:rsidRPr="00981898" w:rsidRDefault="006D30D1" w:rsidP="00EB416B">
      <w:pPr>
        <w:pBdr>
          <w:top w:val="nil"/>
          <w:left w:val="nil"/>
          <w:bottom w:val="nil"/>
          <w:right w:val="nil"/>
          <w:between w:val="nil"/>
        </w:pBdr>
        <w:spacing w:line="276" w:lineRule="auto"/>
        <w:ind w:firstLineChars="294" w:firstLine="708"/>
        <w:rPr>
          <w:i/>
          <w:color w:val="000000"/>
        </w:rPr>
      </w:pPr>
      <w:r w:rsidRPr="00981898">
        <w:rPr>
          <w:b/>
          <w:i/>
          <w:color w:val="000000"/>
        </w:rPr>
        <w:t>Аннотация</w:t>
      </w:r>
      <w:r w:rsidRPr="001E483A">
        <w:rPr>
          <w:b/>
          <w:i/>
          <w:color w:val="000000"/>
        </w:rPr>
        <w:t>.</w:t>
      </w:r>
      <w:r w:rsidRPr="001E483A">
        <w:rPr>
          <w:i/>
          <w:color w:val="000000"/>
        </w:rPr>
        <w:t xml:space="preserve"> Текст аннотации, Текст аннотации, Текст аннотации, Текст аннотации в объеме 500-700 знаков.</w:t>
      </w:r>
    </w:p>
    <w:p w14:paraId="3FB50B32" w14:textId="77777777" w:rsidR="006D30D1" w:rsidRPr="00981898" w:rsidRDefault="006D30D1" w:rsidP="00EB416B">
      <w:pPr>
        <w:pBdr>
          <w:top w:val="nil"/>
          <w:left w:val="nil"/>
          <w:bottom w:val="nil"/>
          <w:right w:val="nil"/>
          <w:between w:val="nil"/>
        </w:pBdr>
        <w:spacing w:line="276" w:lineRule="auto"/>
        <w:ind w:firstLineChars="294" w:firstLine="708"/>
        <w:rPr>
          <w:i/>
          <w:color w:val="000000"/>
        </w:rPr>
      </w:pPr>
      <w:r w:rsidRPr="00981898">
        <w:rPr>
          <w:b/>
          <w:i/>
          <w:color w:val="000000"/>
        </w:rPr>
        <w:t>Ключевые слова:</w:t>
      </w:r>
      <w:r w:rsidRPr="00981898">
        <w:rPr>
          <w:i/>
          <w:color w:val="000000"/>
        </w:rPr>
        <w:t xml:space="preserve"> ключевые слова, ключевые слова, не более 7 ключевых слов.</w:t>
      </w:r>
    </w:p>
    <w:p w14:paraId="1F7B52BC"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5921BA68" w14:textId="77777777" w:rsidR="006D30D1" w:rsidRPr="00981898" w:rsidRDefault="006D30D1" w:rsidP="00EB416B">
      <w:pPr>
        <w:pBdr>
          <w:top w:val="nil"/>
          <w:left w:val="nil"/>
          <w:bottom w:val="nil"/>
          <w:right w:val="nil"/>
          <w:between w:val="nil"/>
        </w:pBdr>
        <w:spacing w:line="276" w:lineRule="auto"/>
        <w:ind w:firstLineChars="295" w:firstLine="708"/>
        <w:jc w:val="both"/>
        <w:rPr>
          <w:color w:val="000000"/>
        </w:rPr>
      </w:pPr>
      <w:r w:rsidRPr="00981898">
        <w:rPr>
          <w:color w:val="000000"/>
        </w:rPr>
        <w:t>Основной текст статьи, Основной текст статьи, Основной текст статьи, Основной текст статьи.</w:t>
      </w:r>
    </w:p>
    <w:p w14:paraId="7DF905E3" w14:textId="77777777" w:rsidR="006D30D1" w:rsidRPr="00981898" w:rsidRDefault="006D30D1" w:rsidP="00EB416B">
      <w:pPr>
        <w:pBdr>
          <w:top w:val="nil"/>
          <w:left w:val="nil"/>
          <w:bottom w:val="nil"/>
          <w:right w:val="nil"/>
          <w:between w:val="nil"/>
        </w:pBdr>
        <w:spacing w:line="276" w:lineRule="auto"/>
        <w:ind w:firstLineChars="295" w:firstLine="708"/>
        <w:jc w:val="both"/>
        <w:rPr>
          <w:color w:val="000000"/>
        </w:rPr>
      </w:pPr>
      <w:r w:rsidRPr="00981898">
        <w:rPr>
          <w:color w:val="000000"/>
        </w:rPr>
        <w:t>Изображение помещается сразу после абзаца, где была первая ссылка на него, либо вверху следующей страницы. Обтекание текста «в тексте», расположение по центру, ширина рисунка не более 17 см. Все изображения (включая единственное) должны быть пронумерованы и иметь подрисуночную подпись. Изображения должны быть черно-белыми полутоновыми, расположение внутри текста по центру, без абзацного отступа, с обязательной ссылкой на рисунок в тексте. От текста отделяется одной пустой строкой до и после рисунка. Пример приведен на рисунке 1.</w:t>
      </w:r>
    </w:p>
    <w:p w14:paraId="5563DB10"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72D7C98E" w14:textId="77777777" w:rsidR="006D30D1" w:rsidRPr="00981898" w:rsidRDefault="006D30D1" w:rsidP="00EB416B">
      <w:pPr>
        <w:pBdr>
          <w:top w:val="nil"/>
          <w:left w:val="nil"/>
          <w:bottom w:val="nil"/>
          <w:right w:val="nil"/>
          <w:between w:val="nil"/>
        </w:pBdr>
        <w:spacing w:line="276" w:lineRule="auto"/>
        <w:ind w:hanging="3"/>
        <w:jc w:val="center"/>
        <w:rPr>
          <w:color w:val="000000"/>
        </w:rPr>
      </w:pPr>
      <w:r w:rsidRPr="00981898">
        <w:rPr>
          <w:noProof/>
          <w:color w:val="000000"/>
        </w:rPr>
        <w:drawing>
          <wp:inline distT="0" distB="0" distL="114300" distR="114300" wp14:anchorId="3BC33A5E" wp14:editId="4BA302D0">
            <wp:extent cx="6118860" cy="2554605"/>
            <wp:effectExtent l="0" t="0" r="0" b="0"/>
            <wp:docPr id="1026" name="image6.jpg" descr="Описание: C:\Users\user\Рабочий стол\НОМЕНКЛАТУРА\КОНФЕРЕНЦИИ\День Науки РФ\ДРН РФ 2014\Макеты\Открытка (чб).jpg"/>
            <wp:cNvGraphicFramePr/>
            <a:graphic xmlns:a="http://schemas.openxmlformats.org/drawingml/2006/main">
              <a:graphicData uri="http://schemas.openxmlformats.org/drawingml/2006/picture">
                <pic:pic xmlns:pic="http://schemas.openxmlformats.org/drawingml/2006/picture">
                  <pic:nvPicPr>
                    <pic:cNvPr id="0" name="image6.jpg" descr="Описание: C:\Users\user\Рабочий стол\НОМЕНКЛАТУРА\КОНФЕРЕНЦИИ\День Науки РФ\ДРН РФ 2014\Макеты\Открытка (чб).jpg"/>
                    <pic:cNvPicPr preferRelativeResize="0"/>
                  </pic:nvPicPr>
                  <pic:blipFill>
                    <a:blip r:embed="rId10"/>
                    <a:srcRect/>
                    <a:stretch>
                      <a:fillRect/>
                    </a:stretch>
                  </pic:blipFill>
                  <pic:spPr>
                    <a:xfrm>
                      <a:off x="0" y="0"/>
                      <a:ext cx="6118860" cy="2554605"/>
                    </a:xfrm>
                    <a:prstGeom prst="rect">
                      <a:avLst/>
                    </a:prstGeom>
                    <a:ln/>
                  </pic:spPr>
                </pic:pic>
              </a:graphicData>
            </a:graphic>
          </wp:inline>
        </w:drawing>
      </w:r>
    </w:p>
    <w:p w14:paraId="5B5C3722" w14:textId="77777777" w:rsidR="006D30D1" w:rsidRPr="00981898" w:rsidRDefault="006D30D1" w:rsidP="00EB416B">
      <w:pPr>
        <w:pBdr>
          <w:top w:val="nil"/>
          <w:left w:val="nil"/>
          <w:bottom w:val="nil"/>
          <w:right w:val="nil"/>
          <w:between w:val="nil"/>
        </w:pBdr>
        <w:spacing w:line="276" w:lineRule="auto"/>
        <w:ind w:hanging="3"/>
        <w:jc w:val="center"/>
        <w:rPr>
          <w:color w:val="000000"/>
        </w:rPr>
      </w:pPr>
      <w:r w:rsidRPr="00981898">
        <w:rPr>
          <w:color w:val="000000"/>
        </w:rPr>
        <w:t>Рисунок 1 – Поздравление с Днем Российской Науки</w:t>
      </w:r>
    </w:p>
    <w:p w14:paraId="7BBBF894"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753C2ED0" w14:textId="77777777" w:rsidR="006D30D1" w:rsidRPr="00981898" w:rsidRDefault="006D30D1" w:rsidP="00EB416B">
      <w:pPr>
        <w:pBdr>
          <w:top w:val="nil"/>
          <w:left w:val="nil"/>
          <w:bottom w:val="nil"/>
          <w:right w:val="nil"/>
          <w:between w:val="nil"/>
        </w:pBdr>
        <w:spacing w:line="276" w:lineRule="auto"/>
        <w:ind w:firstLineChars="295" w:firstLine="708"/>
        <w:jc w:val="both"/>
        <w:rPr>
          <w:color w:val="000000"/>
        </w:rPr>
      </w:pPr>
      <w:r w:rsidRPr="00981898">
        <w:rPr>
          <w:color w:val="000000"/>
        </w:rPr>
        <w:t>Формулы выравниваются по центру при помощи позиций табуляции, номер формулы указывается в крайнем правом положении в круглых скобках. Ссылка на формулу в тексте обязательна. Формула располагается после абзаца, где было первое упоминание о ней. Буквы греческого алфавита не должны быть курсивом. Пояснения к символам формулы начинаются со слова «где» с новой строки, без абзацного отступа. Последующие символы пишутся под первым. Формула и пояснения пустыми строками не выделяются. Пример приведен ниже (1):</w:t>
      </w:r>
    </w:p>
    <w:p w14:paraId="20DCD4E1"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rPr>
          <w:color w:val="000000"/>
        </w:rPr>
      </w:pPr>
      <w:r w:rsidRPr="00981898">
        <w:rPr>
          <w:color w:val="000000"/>
        </w:rPr>
        <w:lastRenderedPageBreak/>
        <w:tab/>
      </w:r>
      <w:r>
        <w:rPr>
          <w:color w:val="000000"/>
        </w:rPr>
        <w:tab/>
      </w:r>
      <w:r w:rsidRPr="00981898">
        <w:rPr>
          <w:color w:val="000000"/>
        </w:rPr>
        <w:object w:dxaOrig="1960" w:dyaOrig="760" w14:anchorId="47AFB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96pt;height:39pt;visibility:visible" o:ole="">
            <v:imagedata r:id="rId11" o:title=""/>
            <v:path o:extrusionok="t"/>
          </v:shape>
          <o:OLEObject Type="Embed" ProgID="Equation.3" ShapeID="_x0000_s0" DrawAspect="Content" ObjectID="_1801736874" r:id="rId12"/>
        </w:object>
      </w:r>
      <w:r w:rsidRPr="00981898">
        <w:rPr>
          <w:color w:val="000000"/>
        </w:rPr>
        <w:t>,</w:t>
      </w:r>
      <w:r w:rsidRPr="00981898">
        <w:rPr>
          <w:color w:val="000000"/>
        </w:rPr>
        <w:tab/>
        <w:t>(1)</w:t>
      </w:r>
    </w:p>
    <w:p w14:paraId="52DF8431" w14:textId="77777777" w:rsidR="006D30D1" w:rsidRPr="00981898" w:rsidRDefault="006D30D1" w:rsidP="00EB416B">
      <w:pPr>
        <w:pBdr>
          <w:top w:val="nil"/>
          <w:left w:val="nil"/>
          <w:bottom w:val="nil"/>
          <w:right w:val="nil"/>
          <w:between w:val="nil"/>
        </w:pBdr>
        <w:tabs>
          <w:tab w:val="left" w:pos="709"/>
        </w:tabs>
        <w:spacing w:line="276" w:lineRule="auto"/>
        <w:ind w:hanging="3"/>
        <w:rPr>
          <w:color w:val="000000"/>
        </w:rPr>
      </w:pPr>
      <w:r w:rsidRPr="00981898">
        <w:rPr>
          <w:color w:val="000000"/>
        </w:rPr>
        <w:t xml:space="preserve">где </w:t>
      </w:r>
      <w:r w:rsidRPr="00981898">
        <w:rPr>
          <w:color w:val="000000"/>
        </w:rPr>
        <w:tab/>
      </w:r>
      <w:r w:rsidRPr="00981898">
        <w:rPr>
          <w:color w:val="000000"/>
        </w:rPr>
        <w:object w:dxaOrig="240" w:dyaOrig="240" w14:anchorId="3B127251">
          <v:shape id="_x0000_i1026" type="#_x0000_t75" style="width:12pt;height:12pt;visibility:visible" o:ole="">
            <v:imagedata r:id="rId13" o:title=""/>
            <v:path o:extrusionok="t"/>
          </v:shape>
          <o:OLEObject Type="Embed" ProgID="Equation.3" ShapeID="_x0000_i1026" DrawAspect="Content" ObjectID="_1801736875" r:id="rId14"/>
        </w:object>
      </w:r>
      <w:r w:rsidRPr="00981898">
        <w:rPr>
          <w:color w:val="000000"/>
        </w:rPr>
        <w:t xml:space="preserve"> – угол конусности; </w:t>
      </w:r>
    </w:p>
    <w:p w14:paraId="63DF3E70" w14:textId="77777777" w:rsidR="006D30D1" w:rsidRPr="00981898" w:rsidRDefault="006D30D1" w:rsidP="00EB416B">
      <w:pPr>
        <w:pBdr>
          <w:top w:val="nil"/>
          <w:left w:val="nil"/>
          <w:bottom w:val="nil"/>
          <w:right w:val="nil"/>
          <w:between w:val="nil"/>
        </w:pBdr>
        <w:tabs>
          <w:tab w:val="left" w:pos="709"/>
        </w:tabs>
        <w:spacing w:line="276" w:lineRule="auto"/>
        <w:ind w:hanging="3"/>
        <w:rPr>
          <w:color w:val="000000"/>
        </w:rPr>
      </w:pPr>
      <w:r w:rsidRPr="00981898">
        <w:rPr>
          <w:color w:val="000000"/>
        </w:rPr>
        <w:t xml:space="preserve"> </w:t>
      </w:r>
      <w:r w:rsidRPr="00981898">
        <w:rPr>
          <w:color w:val="000000"/>
        </w:rPr>
        <w:tab/>
      </w:r>
      <w:r w:rsidRPr="00981898">
        <w:rPr>
          <w:color w:val="000000"/>
        </w:rPr>
        <w:object w:dxaOrig="240" w:dyaOrig="260" w14:anchorId="4DB85FC5">
          <v:shape id="_x0000_i1027" type="#_x0000_t75" style="width:12pt;height:12.75pt;visibility:visible" o:ole="">
            <v:imagedata r:id="rId15" o:title=""/>
            <v:path o:extrusionok="t"/>
          </v:shape>
          <o:OLEObject Type="Embed" ProgID="Equation.3" ShapeID="_x0000_i1027" DrawAspect="Content" ObjectID="_1801736876" r:id="rId16"/>
        </w:object>
      </w:r>
      <w:r w:rsidRPr="00981898">
        <w:rPr>
          <w:color w:val="000000"/>
        </w:rPr>
        <w:t xml:space="preserve"> – угол трения; </w:t>
      </w:r>
      <w:r w:rsidRPr="00981898">
        <w:rPr>
          <w:color w:val="000000"/>
        </w:rPr>
        <w:object w:dxaOrig="1200" w:dyaOrig="340" w14:anchorId="353EFA4F">
          <v:shape id="_x0000_i1028" type="#_x0000_t75" style="width:61.5pt;height:18pt;visibility:visible" o:ole="">
            <v:imagedata r:id="rId17" o:title=""/>
            <v:path o:extrusionok="t"/>
          </v:shape>
          <o:OLEObject Type="Embed" ProgID="Equation.3" ShapeID="_x0000_i1028" DrawAspect="Content" ObjectID="_1801736877" r:id="rId18"/>
        </w:object>
      </w:r>
      <w:r w:rsidRPr="00981898">
        <w:rPr>
          <w:color w:val="000000"/>
        </w:rPr>
        <w:t xml:space="preserve">; </w:t>
      </w:r>
    </w:p>
    <w:p w14:paraId="066B4B72" w14:textId="77777777" w:rsidR="006D30D1" w:rsidRPr="00981898" w:rsidRDefault="006D30D1" w:rsidP="00EB416B">
      <w:pPr>
        <w:pBdr>
          <w:top w:val="nil"/>
          <w:left w:val="nil"/>
          <w:bottom w:val="nil"/>
          <w:right w:val="nil"/>
          <w:between w:val="nil"/>
        </w:pBdr>
        <w:tabs>
          <w:tab w:val="left" w:pos="709"/>
        </w:tabs>
        <w:spacing w:line="276" w:lineRule="auto"/>
        <w:ind w:hanging="3"/>
        <w:rPr>
          <w:color w:val="000000"/>
        </w:rPr>
      </w:pPr>
      <w:r w:rsidRPr="00981898">
        <w:rPr>
          <w:color w:val="000000"/>
        </w:rPr>
        <w:t xml:space="preserve"> </w:t>
      </w:r>
      <w:r w:rsidRPr="00981898">
        <w:rPr>
          <w:color w:val="000000"/>
        </w:rPr>
        <w:tab/>
      </w:r>
      <w:r w:rsidRPr="00981898">
        <w:rPr>
          <w:color w:val="000000"/>
        </w:rPr>
        <w:object w:dxaOrig="240" w:dyaOrig="340" w14:anchorId="4C157833">
          <v:shape id="_x0000_i1029" type="#_x0000_t75" style="width:12pt;height:18pt;visibility:visible" o:ole="">
            <v:imagedata r:id="rId19" o:title=""/>
            <v:path o:extrusionok="t"/>
          </v:shape>
          <o:OLEObject Type="Embed" ProgID="Equation.3" ShapeID="_x0000_i1029" DrawAspect="Content" ObjectID="_1801736878" r:id="rId20"/>
        </w:object>
      </w:r>
      <w:r w:rsidRPr="00981898">
        <w:rPr>
          <w:color w:val="000000"/>
        </w:rPr>
        <w:t xml:space="preserve"> – коэффициент трения в стыке.</w:t>
      </w:r>
    </w:p>
    <w:p w14:paraId="5D3A1873" w14:textId="77777777" w:rsidR="006D30D1" w:rsidRPr="00981898" w:rsidRDefault="006D30D1" w:rsidP="00EB416B">
      <w:pPr>
        <w:pBdr>
          <w:top w:val="nil"/>
          <w:left w:val="nil"/>
          <w:bottom w:val="nil"/>
          <w:right w:val="nil"/>
          <w:between w:val="nil"/>
        </w:pBdr>
        <w:spacing w:line="276" w:lineRule="auto"/>
        <w:ind w:firstLineChars="295" w:firstLine="708"/>
        <w:jc w:val="both"/>
        <w:rPr>
          <w:color w:val="000000"/>
        </w:rPr>
      </w:pPr>
      <w:r w:rsidRPr="00981898">
        <w:rPr>
          <w:color w:val="000000"/>
        </w:rPr>
        <w:t xml:space="preserve">При оформлении таблицы каждое значение таблицы должно быть расположено в своей ячейки. Таблицы (в т.ч. единственная) должны иметь порядковый номер и ссылку на нее внутри текста. От основного текста таблица отделяется одной пустой строкой до и после таблицы. Текст таблицы может быть набран 12 кеглем. При необходимости переноса таблицы на другую страницу должна быть добавлена служебная строка с нумерацией столбцов.  Пример оформления таблицы показан в таблице 1. </w:t>
      </w:r>
    </w:p>
    <w:p w14:paraId="18C8CAEC"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6A1D7CB9" w14:textId="77777777" w:rsidR="006D30D1" w:rsidRPr="00981898" w:rsidRDefault="006D30D1" w:rsidP="00EB416B">
      <w:pPr>
        <w:pBdr>
          <w:top w:val="nil"/>
          <w:left w:val="nil"/>
          <w:bottom w:val="nil"/>
          <w:right w:val="nil"/>
          <w:between w:val="nil"/>
        </w:pBdr>
        <w:spacing w:line="276" w:lineRule="auto"/>
        <w:ind w:hanging="3"/>
        <w:jc w:val="center"/>
        <w:rPr>
          <w:color w:val="000000"/>
        </w:rPr>
      </w:pPr>
      <w:r w:rsidRPr="00981898">
        <w:rPr>
          <w:color w:val="000000"/>
        </w:rPr>
        <w:t>Таблица 1 – Название таблицы</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1"/>
        <w:gridCol w:w="2687"/>
        <w:gridCol w:w="2686"/>
      </w:tblGrid>
      <w:tr w:rsidR="006D30D1" w:rsidRPr="00981898" w14:paraId="7744EFA5" w14:textId="77777777" w:rsidTr="00387557">
        <w:tc>
          <w:tcPr>
            <w:tcW w:w="4481" w:type="dxa"/>
            <w:vAlign w:val="center"/>
          </w:tcPr>
          <w:p w14:paraId="0846BFDE"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b/>
                <w:color w:val="000000"/>
              </w:rPr>
              <w:t>Название</w:t>
            </w:r>
          </w:p>
        </w:tc>
        <w:tc>
          <w:tcPr>
            <w:tcW w:w="2687" w:type="dxa"/>
            <w:vAlign w:val="center"/>
          </w:tcPr>
          <w:p w14:paraId="1D3B6864"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b/>
                <w:color w:val="000000"/>
              </w:rPr>
              <w:t>Название</w:t>
            </w:r>
          </w:p>
        </w:tc>
        <w:tc>
          <w:tcPr>
            <w:tcW w:w="2686" w:type="dxa"/>
            <w:vAlign w:val="center"/>
          </w:tcPr>
          <w:p w14:paraId="0B207569"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b/>
                <w:color w:val="000000"/>
              </w:rPr>
              <w:t>Название</w:t>
            </w:r>
          </w:p>
        </w:tc>
      </w:tr>
      <w:tr w:rsidR="006D30D1" w:rsidRPr="00981898" w14:paraId="1FE8339A" w14:textId="77777777" w:rsidTr="00387557">
        <w:tc>
          <w:tcPr>
            <w:tcW w:w="4481" w:type="dxa"/>
            <w:vAlign w:val="center"/>
          </w:tcPr>
          <w:p w14:paraId="2AAA771E"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color w:val="000000"/>
              </w:rPr>
              <w:t>2</w:t>
            </w:r>
          </w:p>
        </w:tc>
        <w:tc>
          <w:tcPr>
            <w:tcW w:w="2687" w:type="dxa"/>
            <w:vAlign w:val="center"/>
          </w:tcPr>
          <w:p w14:paraId="68A87C35"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color w:val="000000"/>
              </w:rPr>
              <w:t>3</w:t>
            </w:r>
          </w:p>
        </w:tc>
        <w:tc>
          <w:tcPr>
            <w:tcW w:w="2686" w:type="dxa"/>
            <w:vAlign w:val="center"/>
          </w:tcPr>
          <w:p w14:paraId="22B1F3F1"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color w:val="000000"/>
              </w:rPr>
              <w:t>4</w:t>
            </w:r>
          </w:p>
        </w:tc>
      </w:tr>
      <w:tr w:rsidR="006D30D1" w:rsidRPr="00981898" w14:paraId="42105534" w14:textId="77777777" w:rsidTr="00387557">
        <w:tc>
          <w:tcPr>
            <w:tcW w:w="4481" w:type="dxa"/>
            <w:vAlign w:val="center"/>
          </w:tcPr>
          <w:p w14:paraId="2A1066A0"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p>
        </w:tc>
        <w:tc>
          <w:tcPr>
            <w:tcW w:w="2687" w:type="dxa"/>
            <w:vAlign w:val="center"/>
          </w:tcPr>
          <w:p w14:paraId="523DCD22"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p>
        </w:tc>
        <w:tc>
          <w:tcPr>
            <w:tcW w:w="2686" w:type="dxa"/>
            <w:vAlign w:val="center"/>
          </w:tcPr>
          <w:p w14:paraId="27F3765B"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p>
        </w:tc>
      </w:tr>
    </w:tbl>
    <w:p w14:paraId="07A1850F"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5A7A49C5" w14:textId="77777777" w:rsidR="006D30D1" w:rsidRPr="00981898" w:rsidRDefault="006D30D1" w:rsidP="00EB416B">
      <w:pPr>
        <w:pBdr>
          <w:top w:val="nil"/>
          <w:left w:val="nil"/>
          <w:bottom w:val="nil"/>
          <w:right w:val="nil"/>
          <w:between w:val="nil"/>
        </w:pBdr>
        <w:spacing w:line="276" w:lineRule="auto"/>
        <w:ind w:firstLineChars="295" w:firstLine="708"/>
        <w:jc w:val="both"/>
        <w:rPr>
          <w:color w:val="000000"/>
        </w:rPr>
      </w:pPr>
      <w:r w:rsidRPr="00981898">
        <w:rPr>
          <w:color w:val="000000"/>
        </w:rPr>
        <w:t>Основной текст статьи, Основной текст статьи, Основной текст статьи, Основной текст статьи.</w:t>
      </w:r>
    </w:p>
    <w:p w14:paraId="206CE2AF"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0C411E6E"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b/>
          <w:color w:val="000000"/>
        </w:rPr>
      </w:pPr>
      <w:r w:rsidRPr="00981898">
        <w:rPr>
          <w:b/>
          <w:color w:val="000000"/>
        </w:rPr>
        <w:t>Список использованных источников (примеры)</w:t>
      </w:r>
    </w:p>
    <w:p w14:paraId="3939270C"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**нормативно-правовые документы</w:t>
      </w:r>
    </w:p>
    <w:p w14:paraId="609BBCF7"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О железнодорожном транспорте в Российской </w:t>
      </w:r>
      <w:proofErr w:type="gramStart"/>
      <w:r w:rsidRPr="00981898">
        <w:rPr>
          <w:color w:val="000000"/>
        </w:rPr>
        <w:t>Федерации :</w:t>
      </w:r>
      <w:proofErr w:type="gramEnd"/>
      <w:r w:rsidRPr="00981898">
        <w:rPr>
          <w:color w:val="000000"/>
        </w:rPr>
        <w:t xml:space="preserve"> Федеральный закон N 17-ФЗ от 10.01.2003 (ред. от 03.08.2018). 25 с. Доступ из справ.-правовой системы «КонсультантПлюс»</w:t>
      </w:r>
    </w:p>
    <w:p w14:paraId="51AD461E"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**авторские свидетельства, патенты</w:t>
      </w:r>
    </w:p>
    <w:p w14:paraId="7F67C66F"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Патент 2187888 Российская Федерация, МПК Н 04 В 1/38, Н 04 J 13/00. Приемопередающее устройство / В.И. Чугаева; заявитель и патентообладатель Воронеж. науч.-</w:t>
      </w:r>
      <w:proofErr w:type="spellStart"/>
      <w:r w:rsidRPr="00981898">
        <w:rPr>
          <w:color w:val="000000"/>
        </w:rPr>
        <w:t>исслед</w:t>
      </w:r>
      <w:proofErr w:type="spellEnd"/>
      <w:r w:rsidRPr="00981898">
        <w:rPr>
          <w:color w:val="000000"/>
        </w:rPr>
        <w:t xml:space="preserve">. ин-т связи. № 000131736/09; </w:t>
      </w:r>
      <w:proofErr w:type="spellStart"/>
      <w:r w:rsidRPr="00981898">
        <w:rPr>
          <w:color w:val="000000"/>
        </w:rPr>
        <w:t>заявл</w:t>
      </w:r>
      <w:proofErr w:type="spellEnd"/>
      <w:r w:rsidRPr="00981898">
        <w:rPr>
          <w:color w:val="000000"/>
        </w:rPr>
        <w:t xml:space="preserve">. 18.12.00; </w:t>
      </w:r>
      <w:proofErr w:type="spellStart"/>
      <w:r w:rsidRPr="00981898">
        <w:rPr>
          <w:color w:val="000000"/>
        </w:rPr>
        <w:t>опубл</w:t>
      </w:r>
      <w:proofErr w:type="spellEnd"/>
      <w:r w:rsidRPr="00981898">
        <w:rPr>
          <w:color w:val="000000"/>
        </w:rPr>
        <w:t xml:space="preserve">. 20.08.02, </w:t>
      </w:r>
      <w:proofErr w:type="spellStart"/>
      <w:r w:rsidRPr="00981898">
        <w:rPr>
          <w:color w:val="000000"/>
        </w:rPr>
        <w:t>Бюл</w:t>
      </w:r>
      <w:proofErr w:type="spellEnd"/>
      <w:r w:rsidRPr="00981898">
        <w:rPr>
          <w:color w:val="000000"/>
        </w:rPr>
        <w:t>. № 23 (II ч.). 3 с.</w:t>
      </w:r>
    </w:p>
    <w:p w14:paraId="4B3492D9"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**книга одного автора</w:t>
      </w:r>
    </w:p>
    <w:p w14:paraId="3AF278DB"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Лукаш Ю.А. Индивидуальный предприниматель без образования юридического лица. Москва: Книжный мир, 2002. – 457 с.</w:t>
      </w:r>
    </w:p>
    <w:p w14:paraId="0313443A"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**книга двух авторов:</w:t>
      </w:r>
    </w:p>
    <w:p w14:paraId="152D104F"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Бычкова С.М., </w:t>
      </w:r>
      <w:proofErr w:type="spellStart"/>
      <w:r w:rsidRPr="00981898">
        <w:rPr>
          <w:color w:val="000000"/>
        </w:rPr>
        <w:t>Газорян</w:t>
      </w:r>
      <w:proofErr w:type="spellEnd"/>
      <w:r w:rsidRPr="00981898">
        <w:rPr>
          <w:color w:val="000000"/>
        </w:rPr>
        <w:t xml:space="preserve"> А.В. Планирование в </w:t>
      </w:r>
      <w:proofErr w:type="gramStart"/>
      <w:r w:rsidRPr="00981898">
        <w:rPr>
          <w:color w:val="000000"/>
        </w:rPr>
        <w:t>аудите :</w:t>
      </w:r>
      <w:proofErr w:type="gramEnd"/>
      <w:r w:rsidRPr="00981898">
        <w:rPr>
          <w:color w:val="000000"/>
        </w:rPr>
        <w:t xml:space="preserve"> учебное пособие. </w:t>
      </w:r>
      <w:proofErr w:type="gramStart"/>
      <w:r w:rsidRPr="00981898">
        <w:rPr>
          <w:color w:val="000000"/>
        </w:rPr>
        <w:t>Москва :</w:t>
      </w:r>
      <w:proofErr w:type="gramEnd"/>
      <w:r w:rsidRPr="00981898">
        <w:rPr>
          <w:color w:val="000000"/>
        </w:rPr>
        <w:t xml:space="preserve"> Финансы и статистика, 2001. 263 с.</w:t>
      </w:r>
    </w:p>
    <w:p w14:paraId="7CD752C2"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**книга трех авторов:</w:t>
      </w:r>
    </w:p>
    <w:p w14:paraId="6B8EC5D3"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Сергеева И. И., </w:t>
      </w:r>
      <w:proofErr w:type="spellStart"/>
      <w:r w:rsidRPr="00981898">
        <w:rPr>
          <w:color w:val="000000"/>
        </w:rPr>
        <w:t>Музалевская</w:t>
      </w:r>
      <w:proofErr w:type="spellEnd"/>
      <w:r w:rsidRPr="00981898">
        <w:rPr>
          <w:color w:val="000000"/>
        </w:rPr>
        <w:t xml:space="preserve"> А. А., Тарасова Н. В. </w:t>
      </w:r>
      <w:proofErr w:type="gramStart"/>
      <w:r w:rsidRPr="00981898">
        <w:rPr>
          <w:color w:val="000000"/>
        </w:rPr>
        <w:t>Информатика :</w:t>
      </w:r>
      <w:proofErr w:type="gramEnd"/>
      <w:r w:rsidRPr="00981898">
        <w:rPr>
          <w:color w:val="000000"/>
        </w:rPr>
        <w:t xml:space="preserve"> </w:t>
      </w:r>
      <w:proofErr w:type="spellStart"/>
      <w:r w:rsidRPr="00981898">
        <w:rPr>
          <w:color w:val="000000"/>
        </w:rPr>
        <w:t>учебик</w:t>
      </w:r>
      <w:proofErr w:type="spellEnd"/>
      <w:r w:rsidRPr="00981898">
        <w:rPr>
          <w:color w:val="000000"/>
        </w:rPr>
        <w:t xml:space="preserve"> для </w:t>
      </w:r>
      <w:proofErr w:type="spellStart"/>
      <w:r w:rsidRPr="00981898">
        <w:rPr>
          <w:color w:val="000000"/>
        </w:rPr>
        <w:t>ССУЗов</w:t>
      </w:r>
      <w:proofErr w:type="spellEnd"/>
      <w:r w:rsidRPr="00981898">
        <w:rPr>
          <w:color w:val="000000"/>
        </w:rPr>
        <w:t xml:space="preserve">. </w:t>
      </w:r>
      <w:proofErr w:type="gramStart"/>
      <w:r w:rsidRPr="00981898">
        <w:rPr>
          <w:color w:val="000000"/>
        </w:rPr>
        <w:t>Москва :</w:t>
      </w:r>
      <w:proofErr w:type="gramEnd"/>
      <w:r w:rsidRPr="00981898">
        <w:rPr>
          <w:color w:val="000000"/>
        </w:rPr>
        <w:t xml:space="preserve"> ФОРУМ : ИНФРА-М, 2019. 384 с. </w:t>
      </w:r>
    </w:p>
    <w:p w14:paraId="5F48187A"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**книга четырех и более авторов:</w:t>
      </w:r>
    </w:p>
    <w:p w14:paraId="6BDFDEA7"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Общий курс </w:t>
      </w:r>
      <w:proofErr w:type="gramStart"/>
      <w:r w:rsidRPr="00981898">
        <w:rPr>
          <w:color w:val="000000"/>
        </w:rPr>
        <w:t>транспорта :</w:t>
      </w:r>
      <w:proofErr w:type="gramEnd"/>
      <w:r w:rsidRPr="00981898">
        <w:rPr>
          <w:color w:val="000000"/>
        </w:rPr>
        <w:t xml:space="preserve"> учебное пособие для ВУЗов ж.-д. транспорта / Т. Н. </w:t>
      </w:r>
      <w:proofErr w:type="spellStart"/>
      <w:r w:rsidRPr="00981898">
        <w:rPr>
          <w:color w:val="000000"/>
        </w:rPr>
        <w:t>Каликина</w:t>
      </w:r>
      <w:proofErr w:type="spellEnd"/>
      <w:r w:rsidRPr="00981898">
        <w:rPr>
          <w:color w:val="000000"/>
        </w:rPr>
        <w:t xml:space="preserve"> [и др.]. </w:t>
      </w:r>
      <w:proofErr w:type="gramStart"/>
      <w:r w:rsidRPr="00981898">
        <w:rPr>
          <w:color w:val="000000"/>
        </w:rPr>
        <w:t>Москва :</w:t>
      </w:r>
      <w:proofErr w:type="gramEnd"/>
      <w:r w:rsidRPr="00981898">
        <w:rPr>
          <w:color w:val="000000"/>
        </w:rPr>
        <w:t xml:space="preserve"> УМЦ ЖДТ, 2018. 216 с. </w:t>
      </w:r>
    </w:p>
    <w:p w14:paraId="066DA0D0"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**диссертация</w:t>
      </w:r>
    </w:p>
    <w:p w14:paraId="36BEEDA8"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Белозеров И.В. Религиозная политика Золотой Орды на Руси в XIII-XIV </w:t>
      </w:r>
      <w:proofErr w:type="gramStart"/>
      <w:r w:rsidRPr="00981898">
        <w:rPr>
          <w:color w:val="000000"/>
        </w:rPr>
        <w:t>вв. :</w:t>
      </w:r>
      <w:proofErr w:type="gramEnd"/>
      <w:r w:rsidRPr="00981898">
        <w:rPr>
          <w:color w:val="000000"/>
        </w:rPr>
        <w:t xml:space="preserve"> </w:t>
      </w:r>
      <w:proofErr w:type="spellStart"/>
      <w:r w:rsidRPr="00981898">
        <w:rPr>
          <w:color w:val="000000"/>
        </w:rPr>
        <w:t>дис</w:t>
      </w:r>
      <w:proofErr w:type="spellEnd"/>
      <w:r w:rsidRPr="00981898">
        <w:rPr>
          <w:color w:val="000000"/>
        </w:rPr>
        <w:t>. канд. ист. наук : 07.00.02 : защищена 22.01.02 : утв. 15.07.02. Москва, 2002. 215 с.</w:t>
      </w:r>
    </w:p>
    <w:p w14:paraId="55B0124F"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**автореферат диссертации</w:t>
      </w:r>
    </w:p>
    <w:p w14:paraId="5EBB3717"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lastRenderedPageBreak/>
        <w:t>Александров А.А. Анализ и оценка оперативной обстановки в республике, крае, области (правовые и организационные аспекты</w:t>
      </w:r>
      <w:proofErr w:type="gramStart"/>
      <w:r w:rsidRPr="00981898">
        <w:rPr>
          <w:color w:val="000000"/>
        </w:rPr>
        <w:t>) :</w:t>
      </w:r>
      <w:proofErr w:type="gramEnd"/>
      <w:r w:rsidRPr="00981898">
        <w:rPr>
          <w:color w:val="000000"/>
        </w:rPr>
        <w:t xml:space="preserve"> </w:t>
      </w:r>
      <w:proofErr w:type="spellStart"/>
      <w:r w:rsidRPr="00981898">
        <w:rPr>
          <w:color w:val="000000"/>
        </w:rPr>
        <w:t>автореф</w:t>
      </w:r>
      <w:proofErr w:type="spellEnd"/>
      <w:r w:rsidRPr="00981898">
        <w:rPr>
          <w:color w:val="000000"/>
        </w:rPr>
        <w:t xml:space="preserve">. </w:t>
      </w:r>
      <w:proofErr w:type="spellStart"/>
      <w:r w:rsidRPr="00981898">
        <w:rPr>
          <w:color w:val="000000"/>
        </w:rPr>
        <w:t>дис</w:t>
      </w:r>
      <w:proofErr w:type="spellEnd"/>
      <w:r w:rsidRPr="00981898">
        <w:rPr>
          <w:color w:val="000000"/>
        </w:rPr>
        <w:t xml:space="preserve">. на </w:t>
      </w:r>
      <w:proofErr w:type="spellStart"/>
      <w:r w:rsidRPr="00981898">
        <w:rPr>
          <w:color w:val="000000"/>
        </w:rPr>
        <w:t>соиск</w:t>
      </w:r>
      <w:proofErr w:type="spellEnd"/>
      <w:r w:rsidRPr="00981898">
        <w:rPr>
          <w:color w:val="000000"/>
        </w:rPr>
        <w:t xml:space="preserve">. учен. степ. канд. </w:t>
      </w:r>
      <w:proofErr w:type="spellStart"/>
      <w:r w:rsidRPr="00981898">
        <w:rPr>
          <w:color w:val="000000"/>
        </w:rPr>
        <w:t>юрид</w:t>
      </w:r>
      <w:proofErr w:type="spellEnd"/>
      <w:r w:rsidRPr="00981898">
        <w:rPr>
          <w:color w:val="000000"/>
        </w:rPr>
        <w:t>. наук :12.00.11 / Акад. упр. МВД России. Москва, 2004. 26 с.</w:t>
      </w:r>
    </w:p>
    <w:p w14:paraId="4F3D57C1"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**статья из сборника конференций</w:t>
      </w:r>
    </w:p>
    <w:p w14:paraId="7F5C5E40"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Качаев Д.К., </w:t>
      </w:r>
      <w:proofErr w:type="spellStart"/>
      <w:r w:rsidRPr="00981898">
        <w:rPr>
          <w:color w:val="000000"/>
        </w:rPr>
        <w:t>Христинич</w:t>
      </w:r>
      <w:proofErr w:type="spellEnd"/>
      <w:r w:rsidRPr="00981898">
        <w:rPr>
          <w:color w:val="000000"/>
        </w:rPr>
        <w:t xml:space="preserve"> А.Р. Активный источник эффективного экранирования электромагнитных волн промышленной частоты // Цифровизация транспорта и </w:t>
      </w:r>
      <w:proofErr w:type="gramStart"/>
      <w:r w:rsidRPr="00981898">
        <w:rPr>
          <w:color w:val="000000"/>
        </w:rPr>
        <w:t>образования :</w:t>
      </w:r>
      <w:proofErr w:type="gramEnd"/>
      <w:r w:rsidRPr="00981898">
        <w:rPr>
          <w:color w:val="000000"/>
        </w:rPr>
        <w:t xml:space="preserve"> материалы Всероссийской научно-практической конференции, посвященной 125-летию железнодорожного образования в Сибири / </w:t>
      </w:r>
      <w:proofErr w:type="spellStart"/>
      <w:r w:rsidRPr="00981898">
        <w:rPr>
          <w:color w:val="000000"/>
        </w:rPr>
        <w:t>КрИЖТ</w:t>
      </w:r>
      <w:proofErr w:type="spellEnd"/>
      <w:r w:rsidRPr="00981898">
        <w:rPr>
          <w:color w:val="000000"/>
        </w:rPr>
        <w:t xml:space="preserve"> </w:t>
      </w:r>
      <w:proofErr w:type="spellStart"/>
      <w:r w:rsidRPr="00981898">
        <w:rPr>
          <w:color w:val="000000"/>
        </w:rPr>
        <w:t>ИрГУПС</w:t>
      </w:r>
      <w:proofErr w:type="spellEnd"/>
      <w:r w:rsidRPr="00981898">
        <w:rPr>
          <w:color w:val="000000"/>
        </w:rPr>
        <w:t>. Красноярск, 2019. С. 76-77.</w:t>
      </w:r>
    </w:p>
    <w:p w14:paraId="1598C6F9"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**статья из журнала</w:t>
      </w:r>
    </w:p>
    <w:p w14:paraId="2115EC8A"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Иванов Н.Г. О вещественных резонансах в волноводе // Вестник УГАТУ. 2010. Т. 14. № 4. С. 166–174. </w:t>
      </w:r>
    </w:p>
    <w:p w14:paraId="612038CE"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**статья в электронном журнале</w:t>
      </w:r>
    </w:p>
    <w:p w14:paraId="2C302C66"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Ванюшин И. В. Методика измерения характеристики преобразования АЦП // Исследовано в </w:t>
      </w:r>
      <w:proofErr w:type="gramStart"/>
      <w:r w:rsidRPr="00981898">
        <w:rPr>
          <w:color w:val="000000"/>
        </w:rPr>
        <w:t>России :</w:t>
      </w:r>
      <w:proofErr w:type="gramEnd"/>
      <w:r w:rsidRPr="00981898">
        <w:rPr>
          <w:color w:val="000000"/>
        </w:rPr>
        <w:t xml:space="preserve"> электронный многопредметный научный журнал. 2000. Т. 3. Режим доступа: </w:t>
      </w:r>
      <w:hyperlink r:id="rId21">
        <w:r w:rsidRPr="00981898">
          <w:rPr>
            <w:color w:val="000000"/>
          </w:rPr>
          <w:t>http://zhurnal.ape.ru/articles/2000/019.pdf</w:t>
        </w:r>
      </w:hyperlink>
      <w:r w:rsidRPr="00981898">
        <w:rPr>
          <w:color w:val="000000"/>
        </w:rPr>
        <w:t xml:space="preserve"> (дата обращения 14.01.2020)</w:t>
      </w:r>
    </w:p>
    <w:p w14:paraId="4F241EAB"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**раздел сайта</w:t>
      </w:r>
    </w:p>
    <w:p w14:paraId="37B96941"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Красноярский институт железнодорожного транспорта // Иркутский государственный университет путей сообщения [сайт] URL: https://www.irgups.ru/krizht (дата обращения 14.01.2020)</w:t>
      </w:r>
    </w:p>
    <w:p w14:paraId="5F07A200"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 xml:space="preserve">**сайт </w:t>
      </w:r>
    </w:p>
    <w:p w14:paraId="42DECD77"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Российские железные </w:t>
      </w:r>
      <w:proofErr w:type="gramStart"/>
      <w:r w:rsidRPr="00981898">
        <w:rPr>
          <w:color w:val="000000"/>
        </w:rPr>
        <w:t>дороги :</w:t>
      </w:r>
      <w:proofErr w:type="gramEnd"/>
      <w:r w:rsidRPr="00981898">
        <w:rPr>
          <w:color w:val="000000"/>
        </w:rPr>
        <w:t xml:space="preserve"> официальный сайт URL: </w:t>
      </w:r>
      <w:hyperlink r:id="rId22">
        <w:r w:rsidRPr="00981898">
          <w:rPr>
            <w:color w:val="000000"/>
          </w:rPr>
          <w:t>http://www.rzd.ru</w:t>
        </w:r>
      </w:hyperlink>
      <w:r w:rsidRPr="00981898">
        <w:rPr>
          <w:color w:val="000000"/>
        </w:rPr>
        <w:t xml:space="preserve"> (дата обращения 14.01.2020)</w:t>
      </w:r>
    </w:p>
    <w:p w14:paraId="724837D3" w14:textId="77777777" w:rsidR="00D611ED" w:rsidRDefault="00D611ED">
      <w:pPr>
        <w:spacing w:after="160" w:line="259" w:lineRule="auto"/>
      </w:pPr>
    </w:p>
    <w:p w14:paraId="7553FFFE" w14:textId="3290A64A" w:rsidR="00D611ED" w:rsidRDefault="00D611ED">
      <w:pPr>
        <w:spacing w:after="160" w:line="259" w:lineRule="auto"/>
        <w:sectPr w:rsidR="00D611ED" w:rsidSect="0098526B">
          <w:pgSz w:w="11906" w:h="16838"/>
          <w:pgMar w:top="709" w:right="850" w:bottom="709" w:left="1134" w:header="708" w:footer="708" w:gutter="0"/>
          <w:cols w:space="708"/>
          <w:docGrid w:linePitch="360"/>
        </w:sectPr>
      </w:pPr>
    </w:p>
    <w:p w14:paraId="459DDBC6" w14:textId="77777777" w:rsidR="00560DFF" w:rsidRPr="00560DFF" w:rsidRDefault="00560DFF" w:rsidP="00560DFF">
      <w:pPr>
        <w:tabs>
          <w:tab w:val="left" w:pos="-426"/>
        </w:tabs>
        <w:autoSpaceDE w:val="0"/>
        <w:autoSpaceDN w:val="0"/>
        <w:adjustRightInd w:val="0"/>
        <w:ind w:right="567"/>
        <w:jc w:val="center"/>
        <w:rPr>
          <w:rFonts w:eastAsia="Calibri"/>
          <w:caps/>
          <w:sz w:val="21"/>
          <w:szCs w:val="21"/>
          <w:lang w:eastAsia="en-US"/>
        </w:rPr>
      </w:pPr>
      <w:r w:rsidRPr="00560DFF">
        <w:rPr>
          <w:rFonts w:eastAsia="Calibri"/>
          <w:caps/>
          <w:sz w:val="21"/>
          <w:szCs w:val="21"/>
          <w:lang w:eastAsia="en-US"/>
        </w:rPr>
        <w:lastRenderedPageBreak/>
        <w:t>Согласие</w:t>
      </w:r>
    </w:p>
    <w:p w14:paraId="5405263A" w14:textId="1C29F6D6" w:rsidR="00560DFF" w:rsidRDefault="00560DFF" w:rsidP="00560DFF">
      <w:pPr>
        <w:tabs>
          <w:tab w:val="left" w:pos="-426"/>
        </w:tabs>
        <w:autoSpaceDE w:val="0"/>
        <w:autoSpaceDN w:val="0"/>
        <w:adjustRightInd w:val="0"/>
        <w:contextualSpacing/>
        <w:jc w:val="center"/>
        <w:rPr>
          <w:rFonts w:eastAsia="Calibri"/>
          <w:sz w:val="21"/>
          <w:szCs w:val="21"/>
          <w:lang w:eastAsia="en-US"/>
        </w:rPr>
      </w:pPr>
      <w:r w:rsidRPr="00560DFF">
        <w:rPr>
          <w:rFonts w:eastAsia="Calibri"/>
          <w:sz w:val="21"/>
          <w:szCs w:val="21"/>
          <w:lang w:eastAsia="en-US"/>
        </w:rPr>
        <w:t xml:space="preserve">Физического лица на обработку персональных данных Федеральным государственным бюджетным образовательным учреждением высшего образования «Иркутский государственный университет путей сообщения» (ФГБОУ ВО </w:t>
      </w:r>
      <w:proofErr w:type="spellStart"/>
      <w:r w:rsidRPr="00560DFF">
        <w:rPr>
          <w:rFonts w:eastAsia="Calibri"/>
          <w:sz w:val="21"/>
          <w:szCs w:val="21"/>
          <w:lang w:eastAsia="en-US"/>
        </w:rPr>
        <w:t>ИрГУПС</w:t>
      </w:r>
      <w:proofErr w:type="spellEnd"/>
      <w:r w:rsidRPr="00560DFF">
        <w:rPr>
          <w:rFonts w:eastAsia="Calibri"/>
          <w:sz w:val="21"/>
          <w:szCs w:val="21"/>
          <w:lang w:eastAsia="en-US"/>
        </w:rPr>
        <w:t>)</w:t>
      </w:r>
    </w:p>
    <w:p w14:paraId="10EF2CD0" w14:textId="77777777" w:rsidR="00560DFF" w:rsidRPr="00560DFF" w:rsidRDefault="00560DFF" w:rsidP="00560DFF">
      <w:pPr>
        <w:tabs>
          <w:tab w:val="left" w:pos="-426"/>
        </w:tabs>
        <w:autoSpaceDE w:val="0"/>
        <w:autoSpaceDN w:val="0"/>
        <w:adjustRightInd w:val="0"/>
        <w:contextualSpacing/>
        <w:jc w:val="center"/>
        <w:rPr>
          <w:rFonts w:eastAsia="Calibri"/>
          <w:sz w:val="16"/>
          <w:szCs w:val="21"/>
          <w:lang w:eastAsia="en-US"/>
        </w:rPr>
      </w:pPr>
    </w:p>
    <w:p w14:paraId="64985D1A" w14:textId="60AB4158" w:rsidR="00560DFF" w:rsidRPr="00560DFF" w:rsidRDefault="00560DFF" w:rsidP="00560DFF">
      <w:pPr>
        <w:tabs>
          <w:tab w:val="left" w:pos="-426"/>
          <w:tab w:val="right" w:pos="9921"/>
        </w:tabs>
        <w:rPr>
          <w:rFonts w:eastAsia="Calibri"/>
          <w:sz w:val="21"/>
          <w:szCs w:val="21"/>
          <w:lang w:eastAsia="en-US"/>
        </w:rPr>
      </w:pPr>
      <w:r w:rsidRPr="00560DFF">
        <w:rPr>
          <w:rFonts w:eastAsia="Calibri"/>
          <w:sz w:val="21"/>
          <w:szCs w:val="21"/>
          <w:lang w:eastAsia="en-US"/>
        </w:rPr>
        <w:t xml:space="preserve">Я, </w:t>
      </w:r>
      <w:r>
        <w:rPr>
          <w:rFonts w:eastAsia="Calibri"/>
          <w:sz w:val="21"/>
          <w:szCs w:val="21"/>
          <w:lang w:eastAsia="en-US"/>
        </w:rPr>
        <w:tab/>
      </w:r>
    </w:p>
    <w:p w14:paraId="4438AD13" w14:textId="77777777" w:rsidR="00560DFF" w:rsidRPr="00560DFF" w:rsidRDefault="00560DFF" w:rsidP="00560DFF">
      <w:pPr>
        <w:pBdr>
          <w:top w:val="single" w:sz="4" w:space="1" w:color="auto"/>
        </w:pBdr>
        <w:tabs>
          <w:tab w:val="left" w:pos="-426"/>
        </w:tabs>
        <w:ind w:right="113"/>
        <w:jc w:val="center"/>
        <w:rPr>
          <w:rFonts w:eastAsia="Calibri"/>
          <w:sz w:val="21"/>
          <w:szCs w:val="21"/>
          <w:lang w:eastAsia="en-US"/>
        </w:rPr>
      </w:pPr>
      <w:r w:rsidRPr="00560DFF">
        <w:rPr>
          <w:rFonts w:eastAsia="Calibri"/>
          <w:sz w:val="21"/>
          <w:szCs w:val="21"/>
          <w:lang w:eastAsia="en-US"/>
        </w:rPr>
        <w:t>(фамилия, имя, отчество)</w:t>
      </w:r>
    </w:p>
    <w:p w14:paraId="4D548AB1" w14:textId="4F030370" w:rsidR="00560DFF" w:rsidRPr="00560DFF" w:rsidRDefault="00560DFF" w:rsidP="00D611ED">
      <w:pPr>
        <w:tabs>
          <w:tab w:val="left" w:pos="-426"/>
          <w:tab w:val="right" w:leader="underscore" w:pos="10490"/>
        </w:tabs>
        <w:rPr>
          <w:rFonts w:eastAsia="Calibri"/>
          <w:sz w:val="21"/>
          <w:szCs w:val="21"/>
          <w:lang w:eastAsia="en-US"/>
        </w:rPr>
      </w:pPr>
      <w:r w:rsidRPr="00560DFF">
        <w:rPr>
          <w:rFonts w:eastAsia="Calibri"/>
          <w:sz w:val="21"/>
          <w:szCs w:val="21"/>
          <w:lang w:eastAsia="en-US"/>
        </w:rPr>
        <w:t>Зарегистрированный (</w:t>
      </w:r>
      <w:proofErr w:type="spellStart"/>
      <w:r w:rsidRPr="00560DFF">
        <w:rPr>
          <w:rFonts w:eastAsia="Calibri"/>
          <w:sz w:val="21"/>
          <w:szCs w:val="21"/>
          <w:lang w:eastAsia="en-US"/>
        </w:rPr>
        <w:t>ая</w:t>
      </w:r>
      <w:proofErr w:type="spellEnd"/>
      <w:r w:rsidRPr="00560DFF">
        <w:rPr>
          <w:rFonts w:eastAsia="Calibri"/>
          <w:sz w:val="21"/>
          <w:szCs w:val="21"/>
          <w:lang w:eastAsia="en-US"/>
        </w:rPr>
        <w:t xml:space="preserve">) по адресу: </w:t>
      </w:r>
      <w:r>
        <w:rPr>
          <w:rFonts w:eastAsia="Calibri"/>
          <w:sz w:val="21"/>
          <w:szCs w:val="21"/>
          <w:lang w:eastAsia="en-US"/>
        </w:rPr>
        <w:tab/>
      </w:r>
    </w:p>
    <w:p w14:paraId="3F598B82" w14:textId="43FAB5EE" w:rsidR="00560DFF" w:rsidRPr="00560DFF" w:rsidRDefault="00560DFF" w:rsidP="00D611ED">
      <w:pPr>
        <w:tabs>
          <w:tab w:val="left" w:pos="-426"/>
          <w:tab w:val="right" w:leader="underscore" w:pos="10490"/>
        </w:tabs>
        <w:rPr>
          <w:rFonts w:eastAsia="Calibri"/>
          <w:sz w:val="21"/>
          <w:szCs w:val="21"/>
          <w:lang w:eastAsia="en-US"/>
        </w:rPr>
      </w:pPr>
      <w:r w:rsidRPr="00560DFF">
        <w:rPr>
          <w:rFonts w:eastAsia="Calibri"/>
          <w:sz w:val="21"/>
          <w:szCs w:val="21"/>
          <w:lang w:eastAsia="en-US"/>
        </w:rPr>
        <w:t xml:space="preserve"> </w:t>
      </w:r>
      <w:r>
        <w:rPr>
          <w:rFonts w:eastAsia="Calibri"/>
          <w:sz w:val="21"/>
          <w:szCs w:val="21"/>
          <w:lang w:eastAsia="en-US"/>
        </w:rPr>
        <w:tab/>
      </w:r>
    </w:p>
    <w:p w14:paraId="6D08357F" w14:textId="6EF93B66" w:rsidR="00560DFF" w:rsidRDefault="00560DFF" w:rsidP="00D611ED">
      <w:pPr>
        <w:tabs>
          <w:tab w:val="left" w:pos="-426"/>
          <w:tab w:val="right" w:leader="underscore" w:pos="10490"/>
        </w:tabs>
        <w:rPr>
          <w:rFonts w:eastAsia="Calibri"/>
          <w:sz w:val="21"/>
          <w:szCs w:val="21"/>
          <w:lang w:eastAsia="en-US"/>
        </w:rPr>
      </w:pPr>
      <w:r w:rsidRPr="00560DFF">
        <w:rPr>
          <w:rFonts w:eastAsia="Calibri"/>
          <w:sz w:val="21"/>
          <w:szCs w:val="21"/>
          <w:lang w:eastAsia="en-US"/>
        </w:rPr>
        <w:t xml:space="preserve">Документ, удостоверяющий личность (вид, серия, номер, дата выдачи, кем выдан) </w:t>
      </w:r>
      <w:r>
        <w:rPr>
          <w:rFonts w:eastAsia="Calibri"/>
          <w:sz w:val="21"/>
          <w:szCs w:val="21"/>
          <w:lang w:eastAsia="en-US"/>
        </w:rPr>
        <w:tab/>
      </w:r>
    </w:p>
    <w:p w14:paraId="6949C095" w14:textId="6A68B868" w:rsidR="00560DFF" w:rsidRPr="00560DFF" w:rsidRDefault="00560DFF" w:rsidP="00D611ED">
      <w:pPr>
        <w:tabs>
          <w:tab w:val="left" w:pos="-426"/>
          <w:tab w:val="right" w:leader="underscore" w:pos="10490"/>
        </w:tabs>
        <w:rPr>
          <w:rFonts w:eastAsia="Calibri"/>
          <w:sz w:val="21"/>
          <w:szCs w:val="21"/>
          <w:lang w:eastAsia="en-US"/>
        </w:rPr>
      </w:pPr>
      <w:r>
        <w:rPr>
          <w:rFonts w:eastAsia="Calibri"/>
          <w:sz w:val="21"/>
          <w:szCs w:val="21"/>
          <w:lang w:eastAsia="en-US"/>
        </w:rPr>
        <w:tab/>
      </w:r>
      <w:r w:rsidRPr="00560DFF">
        <w:rPr>
          <w:rFonts w:eastAsia="Calibri"/>
          <w:sz w:val="21"/>
          <w:szCs w:val="21"/>
          <w:lang w:eastAsia="en-US"/>
        </w:rPr>
        <w:t>,</w:t>
      </w:r>
    </w:p>
    <w:p w14:paraId="4D6E0379" w14:textId="77777777" w:rsidR="00560DFF" w:rsidRPr="00560DFF" w:rsidRDefault="00560DFF" w:rsidP="00560DFF">
      <w:pPr>
        <w:tabs>
          <w:tab w:val="left" w:pos="-426"/>
        </w:tabs>
        <w:jc w:val="both"/>
        <w:rPr>
          <w:rFonts w:eastAsia="Calibri"/>
          <w:sz w:val="21"/>
          <w:szCs w:val="21"/>
          <w:lang w:eastAsia="en-US"/>
        </w:rPr>
      </w:pPr>
      <w:r w:rsidRPr="00560DFF">
        <w:rPr>
          <w:rFonts w:eastAsia="Calibri"/>
          <w:sz w:val="21"/>
          <w:szCs w:val="21"/>
          <w:lang w:eastAsia="en-US"/>
        </w:rPr>
        <w:t xml:space="preserve">Именуемый в дальнейшем «Физического лицо», в соответствии с требованиями Федерального закона «О персональных данных» от 27.07.2006 № 152-ФЗ, свободно, своей волей и в своем интересе предоставляю конкретное, предметное, однозначное, информированное и сознательное согласие </w:t>
      </w:r>
      <w:r w:rsidRPr="00560DFF">
        <w:rPr>
          <w:rFonts w:eastAsia="Calibri"/>
          <w:sz w:val="21"/>
          <w:szCs w:val="21"/>
          <w:shd w:val="clear" w:color="auto" w:fill="FFFFFF"/>
          <w:lang w:eastAsia="en-US"/>
        </w:rPr>
        <w:t>Федеральному государственному бюджетному образовательному учреждению высшего образования</w:t>
      </w:r>
      <w:r w:rsidRPr="00560DFF">
        <w:rPr>
          <w:rFonts w:eastAsia="Calibri"/>
          <w:sz w:val="21"/>
          <w:szCs w:val="21"/>
          <w:lang w:eastAsia="en-US"/>
        </w:rPr>
        <w:t xml:space="preserve"> «Иркутский государственный университет путей сообщения» (ФГБОУ ВО </w:t>
      </w:r>
      <w:proofErr w:type="spellStart"/>
      <w:r w:rsidRPr="00560DFF">
        <w:rPr>
          <w:rFonts w:eastAsia="Calibri"/>
          <w:sz w:val="21"/>
          <w:szCs w:val="21"/>
          <w:lang w:eastAsia="en-US"/>
        </w:rPr>
        <w:t>ИрГУПС</w:t>
      </w:r>
      <w:proofErr w:type="spellEnd"/>
      <w:r w:rsidRPr="00560DFF">
        <w:rPr>
          <w:rFonts w:eastAsia="Calibri"/>
          <w:sz w:val="21"/>
          <w:szCs w:val="21"/>
          <w:lang w:eastAsia="en-US"/>
        </w:rPr>
        <w:t>), именуемому в дальнейшем «Университет», зарегистрированному по адресу: 664074, г. Иркутск, ул. Чернышевского, д. 15, обработку персональных данных на следующих условиях:</w:t>
      </w:r>
    </w:p>
    <w:p w14:paraId="10880FA7" w14:textId="77777777" w:rsidR="00560DFF" w:rsidRPr="00560DFF" w:rsidRDefault="00560DFF" w:rsidP="00560DFF">
      <w:pPr>
        <w:numPr>
          <w:ilvl w:val="0"/>
          <w:numId w:val="4"/>
        </w:numPr>
        <w:tabs>
          <w:tab w:val="left" w:pos="-426"/>
          <w:tab w:val="left" w:pos="0"/>
        </w:tabs>
        <w:autoSpaceDE w:val="0"/>
        <w:autoSpaceDN w:val="0"/>
        <w:adjustRightInd w:val="0"/>
        <w:ind w:left="0" w:firstLine="709"/>
        <w:contextualSpacing/>
        <w:jc w:val="both"/>
        <w:rPr>
          <w:rFonts w:eastAsia="Calibri"/>
          <w:sz w:val="21"/>
          <w:szCs w:val="21"/>
          <w:lang w:eastAsia="en-US"/>
        </w:rPr>
      </w:pPr>
      <w:r w:rsidRPr="00560DFF">
        <w:rPr>
          <w:rFonts w:eastAsia="Calibri"/>
          <w:sz w:val="21"/>
          <w:szCs w:val="21"/>
          <w:lang w:eastAsia="en-US"/>
        </w:rPr>
        <w:t xml:space="preserve"> Физическое лицо дает согласие на обработку Университетом персональных данных, то есть совершение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14:paraId="4ECD3336" w14:textId="77777777" w:rsidR="00560DFF" w:rsidRPr="00560DFF" w:rsidRDefault="00560DFF" w:rsidP="00560DFF">
      <w:pPr>
        <w:numPr>
          <w:ilvl w:val="0"/>
          <w:numId w:val="4"/>
        </w:numPr>
        <w:tabs>
          <w:tab w:val="left" w:pos="-426"/>
          <w:tab w:val="left" w:pos="0"/>
        </w:tabs>
        <w:autoSpaceDE w:val="0"/>
        <w:autoSpaceDN w:val="0"/>
        <w:adjustRightInd w:val="0"/>
        <w:ind w:left="0" w:firstLine="709"/>
        <w:contextualSpacing/>
        <w:jc w:val="both"/>
        <w:rPr>
          <w:rFonts w:eastAsia="Calibri"/>
          <w:sz w:val="21"/>
          <w:szCs w:val="21"/>
          <w:lang w:eastAsia="en-US"/>
        </w:rPr>
      </w:pPr>
      <w:r w:rsidRPr="00560DFF">
        <w:rPr>
          <w:rFonts w:eastAsia="Calibri"/>
          <w:sz w:val="21"/>
          <w:szCs w:val="21"/>
          <w:lang w:eastAsia="en-US"/>
        </w:rPr>
        <w:t>Университет обязуется использовать данные физического лица только с целью:</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102"/>
      </w:tblGrid>
      <w:tr w:rsidR="00560DFF" w:rsidRPr="00560DFF" w14:paraId="629AB742" w14:textId="77777777" w:rsidTr="00D611ED">
        <w:tc>
          <w:tcPr>
            <w:tcW w:w="2568" w:type="pct"/>
          </w:tcPr>
          <w:p w14:paraId="31328BA4" w14:textId="77777777" w:rsidR="00560DFF" w:rsidRPr="00560DFF" w:rsidRDefault="00560DFF" w:rsidP="00560DFF">
            <w:pPr>
              <w:numPr>
                <w:ilvl w:val="0"/>
                <w:numId w:val="6"/>
              </w:numPr>
              <w:tabs>
                <w:tab w:val="left" w:pos="-426"/>
                <w:tab w:val="left" w:pos="317"/>
                <w:tab w:val="left" w:pos="851"/>
              </w:tabs>
              <w:ind w:left="0" w:firstLine="0"/>
              <w:contextualSpacing/>
              <w:jc w:val="both"/>
              <w:rPr>
                <w:rFonts w:eastAsia="Calibri"/>
                <w:sz w:val="21"/>
                <w:szCs w:val="21"/>
                <w:lang w:eastAsia="en-US"/>
              </w:rPr>
            </w:pPr>
            <w:r w:rsidRPr="00560DFF">
              <w:rPr>
                <w:rFonts w:eastAsia="Calibri"/>
                <w:sz w:val="21"/>
                <w:szCs w:val="21"/>
                <w:lang w:eastAsia="en-US"/>
              </w:rPr>
              <w:t xml:space="preserve">защиты конституционных прав и законных интересов; </w:t>
            </w:r>
          </w:p>
          <w:p w14:paraId="7B23D111" w14:textId="77777777" w:rsidR="00560DFF" w:rsidRPr="00560DFF" w:rsidRDefault="00560DFF" w:rsidP="00560DFF">
            <w:pPr>
              <w:numPr>
                <w:ilvl w:val="0"/>
                <w:numId w:val="6"/>
              </w:numPr>
              <w:tabs>
                <w:tab w:val="left" w:pos="-426"/>
                <w:tab w:val="left" w:pos="317"/>
                <w:tab w:val="left" w:pos="851"/>
              </w:tabs>
              <w:ind w:left="0" w:firstLine="0"/>
              <w:contextualSpacing/>
              <w:jc w:val="both"/>
              <w:rPr>
                <w:rFonts w:eastAsia="Calibri"/>
                <w:sz w:val="21"/>
                <w:szCs w:val="21"/>
                <w:lang w:eastAsia="en-US"/>
              </w:rPr>
            </w:pPr>
            <w:r w:rsidRPr="00560DFF">
              <w:rPr>
                <w:rFonts w:eastAsia="Calibri"/>
                <w:sz w:val="21"/>
                <w:szCs w:val="21"/>
                <w:lang w:eastAsia="en-US"/>
              </w:rPr>
              <w:t xml:space="preserve">обеспечения права на образование; </w:t>
            </w:r>
          </w:p>
          <w:p w14:paraId="281865C0" w14:textId="77777777" w:rsidR="00560DFF" w:rsidRPr="00560DFF" w:rsidRDefault="00560DFF" w:rsidP="00560DFF">
            <w:pPr>
              <w:numPr>
                <w:ilvl w:val="0"/>
                <w:numId w:val="6"/>
              </w:numPr>
              <w:tabs>
                <w:tab w:val="left" w:pos="-426"/>
                <w:tab w:val="left" w:pos="317"/>
                <w:tab w:val="left" w:pos="851"/>
              </w:tabs>
              <w:ind w:left="0" w:firstLine="0"/>
              <w:contextualSpacing/>
              <w:jc w:val="both"/>
              <w:rPr>
                <w:rFonts w:eastAsia="Calibri"/>
                <w:sz w:val="21"/>
                <w:szCs w:val="21"/>
                <w:lang w:eastAsia="en-US"/>
              </w:rPr>
            </w:pPr>
            <w:r w:rsidRPr="00560DFF">
              <w:rPr>
                <w:rFonts w:eastAsia="Calibri"/>
                <w:sz w:val="21"/>
                <w:szCs w:val="21"/>
                <w:lang w:eastAsia="en-US"/>
              </w:rPr>
              <w:t xml:space="preserve">создания благоприятных условий для образовательного процесса; </w:t>
            </w:r>
          </w:p>
          <w:p w14:paraId="4B0431DE" w14:textId="77777777" w:rsidR="00560DFF" w:rsidRPr="00560DFF" w:rsidRDefault="00560DFF" w:rsidP="00560DFF">
            <w:pPr>
              <w:numPr>
                <w:ilvl w:val="0"/>
                <w:numId w:val="6"/>
              </w:numPr>
              <w:tabs>
                <w:tab w:val="left" w:pos="-426"/>
                <w:tab w:val="left" w:pos="317"/>
                <w:tab w:val="left" w:pos="851"/>
              </w:tabs>
              <w:ind w:left="0" w:firstLine="0"/>
              <w:contextualSpacing/>
              <w:jc w:val="both"/>
              <w:rPr>
                <w:rFonts w:eastAsia="Calibri"/>
                <w:sz w:val="21"/>
                <w:szCs w:val="21"/>
                <w:lang w:eastAsia="en-US"/>
              </w:rPr>
            </w:pPr>
            <w:r w:rsidRPr="00560DFF">
              <w:rPr>
                <w:rFonts w:eastAsia="Calibri"/>
                <w:sz w:val="21"/>
                <w:szCs w:val="21"/>
                <w:lang w:eastAsia="en-US"/>
              </w:rPr>
              <w:t>содействия в предоставлении обучения и трудоустройства;</w:t>
            </w:r>
          </w:p>
        </w:tc>
        <w:tc>
          <w:tcPr>
            <w:tcW w:w="2432" w:type="pct"/>
          </w:tcPr>
          <w:p w14:paraId="7AF9F78C" w14:textId="77777777" w:rsidR="00560DFF" w:rsidRPr="00560DFF" w:rsidRDefault="00560DFF" w:rsidP="00560DFF">
            <w:pPr>
              <w:numPr>
                <w:ilvl w:val="0"/>
                <w:numId w:val="6"/>
              </w:numPr>
              <w:tabs>
                <w:tab w:val="left" w:pos="-426"/>
                <w:tab w:val="left" w:pos="317"/>
                <w:tab w:val="left" w:pos="851"/>
              </w:tabs>
              <w:ind w:left="0" w:firstLine="0"/>
              <w:contextualSpacing/>
              <w:jc w:val="both"/>
              <w:rPr>
                <w:rFonts w:eastAsia="Calibri"/>
                <w:sz w:val="21"/>
                <w:szCs w:val="21"/>
                <w:lang w:eastAsia="en-US"/>
              </w:rPr>
            </w:pPr>
            <w:r w:rsidRPr="00560DFF">
              <w:rPr>
                <w:rFonts w:eastAsia="Calibri"/>
                <w:sz w:val="21"/>
                <w:szCs w:val="21"/>
                <w:lang w:eastAsia="en-US"/>
              </w:rPr>
              <w:t>договора об образовании, дополнительного соглашения, заключаемого при внесении изменений или дополнений к договору об образовании, договора найма жилого помещения и на оказание дополнительных услуг проживающим в студенческом общежитии (студгородке)</w:t>
            </w:r>
          </w:p>
        </w:tc>
      </w:tr>
    </w:tbl>
    <w:p w14:paraId="6475537D" w14:textId="77777777" w:rsidR="00560DFF" w:rsidRPr="00560DFF" w:rsidRDefault="00560DFF" w:rsidP="00560DFF">
      <w:pPr>
        <w:numPr>
          <w:ilvl w:val="0"/>
          <w:numId w:val="4"/>
        </w:numPr>
        <w:tabs>
          <w:tab w:val="left" w:pos="-426"/>
          <w:tab w:val="left" w:pos="0"/>
        </w:tabs>
        <w:ind w:left="0" w:firstLine="709"/>
        <w:contextualSpacing/>
        <w:jc w:val="both"/>
        <w:rPr>
          <w:rFonts w:eastAsia="Calibri"/>
          <w:sz w:val="21"/>
          <w:szCs w:val="21"/>
          <w:lang w:eastAsia="en-US"/>
        </w:rPr>
      </w:pPr>
      <w:r w:rsidRPr="00560DFF">
        <w:rPr>
          <w:rFonts w:eastAsia="Calibri"/>
          <w:sz w:val="21"/>
          <w:szCs w:val="21"/>
          <w:lang w:eastAsia="en-US"/>
        </w:rPr>
        <w:t xml:space="preserve">Перечень персональных данных физического лица, обрабатываемых Университетом как с использованием автоматизированных средств обработки персональных данных, так и без использования средств автоматизации: </w:t>
      </w: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560DFF" w:rsidRPr="00560DFF" w14:paraId="0762CE2E" w14:textId="77777777" w:rsidTr="00D611ED">
        <w:tc>
          <w:tcPr>
            <w:tcW w:w="2500" w:type="pct"/>
          </w:tcPr>
          <w:p w14:paraId="0410CD90" w14:textId="77777777" w:rsidR="00560DFF" w:rsidRPr="00560DFF" w:rsidRDefault="00560DFF" w:rsidP="00560DFF">
            <w:pPr>
              <w:numPr>
                <w:ilvl w:val="0"/>
                <w:numId w:val="5"/>
              </w:numPr>
              <w:tabs>
                <w:tab w:val="left" w:pos="-426"/>
                <w:tab w:val="left" w:pos="317"/>
              </w:tabs>
              <w:ind w:left="0" w:firstLine="0"/>
              <w:contextualSpacing/>
              <w:jc w:val="both"/>
              <w:rPr>
                <w:rFonts w:eastAsia="Calibri"/>
                <w:sz w:val="21"/>
                <w:szCs w:val="21"/>
                <w:lang w:eastAsia="en-US"/>
              </w:rPr>
            </w:pPr>
            <w:r w:rsidRPr="00560DFF">
              <w:rPr>
                <w:rFonts w:eastAsia="Calibri"/>
                <w:sz w:val="21"/>
                <w:szCs w:val="21"/>
                <w:lang w:eastAsia="en-US"/>
              </w:rPr>
              <w:t>фамилия, имя, отчество;</w:t>
            </w:r>
          </w:p>
          <w:p w14:paraId="13AAB70D" w14:textId="77777777" w:rsidR="00560DFF" w:rsidRPr="00560DFF" w:rsidRDefault="00560DFF" w:rsidP="00560DFF">
            <w:pPr>
              <w:numPr>
                <w:ilvl w:val="0"/>
                <w:numId w:val="5"/>
              </w:numPr>
              <w:tabs>
                <w:tab w:val="left" w:pos="-426"/>
                <w:tab w:val="left" w:pos="317"/>
              </w:tabs>
              <w:ind w:left="0" w:firstLine="0"/>
              <w:contextualSpacing/>
              <w:jc w:val="both"/>
              <w:rPr>
                <w:rFonts w:eastAsia="Calibri"/>
                <w:sz w:val="21"/>
                <w:szCs w:val="21"/>
                <w:lang w:eastAsia="en-US"/>
              </w:rPr>
            </w:pPr>
            <w:r w:rsidRPr="00560DFF">
              <w:rPr>
                <w:rFonts w:eastAsia="Calibri"/>
                <w:sz w:val="21"/>
                <w:szCs w:val="21"/>
                <w:lang w:eastAsia="en-US"/>
              </w:rPr>
              <w:t>год, месяц, день и место рождения;</w:t>
            </w:r>
          </w:p>
          <w:p w14:paraId="173D27DF" w14:textId="77777777" w:rsidR="00560DFF" w:rsidRPr="00560DFF" w:rsidRDefault="00560DFF" w:rsidP="00560DFF">
            <w:pPr>
              <w:numPr>
                <w:ilvl w:val="0"/>
                <w:numId w:val="5"/>
              </w:numPr>
              <w:tabs>
                <w:tab w:val="left" w:pos="-426"/>
                <w:tab w:val="left" w:pos="317"/>
              </w:tabs>
              <w:ind w:left="0" w:firstLine="0"/>
              <w:contextualSpacing/>
              <w:jc w:val="both"/>
              <w:rPr>
                <w:rFonts w:eastAsia="Calibri"/>
                <w:sz w:val="21"/>
                <w:szCs w:val="21"/>
                <w:lang w:eastAsia="en-US"/>
              </w:rPr>
            </w:pPr>
            <w:r w:rsidRPr="00560DFF">
              <w:rPr>
                <w:rFonts w:eastAsia="Calibri"/>
                <w:sz w:val="21"/>
                <w:szCs w:val="21"/>
                <w:lang w:eastAsia="en-US"/>
              </w:rPr>
              <w:t>документ, удостоверяющий личность (название документа (вид), номер, серия, код подразделения, кем и когда выдан документ);</w:t>
            </w:r>
          </w:p>
          <w:p w14:paraId="202F47B1" w14:textId="77777777" w:rsidR="00560DFF" w:rsidRPr="00560DFF" w:rsidRDefault="00560DFF" w:rsidP="00560DFF">
            <w:pPr>
              <w:numPr>
                <w:ilvl w:val="0"/>
                <w:numId w:val="5"/>
              </w:numPr>
              <w:tabs>
                <w:tab w:val="left" w:pos="-426"/>
                <w:tab w:val="left" w:pos="317"/>
              </w:tabs>
              <w:ind w:left="0" w:firstLine="0"/>
              <w:contextualSpacing/>
              <w:jc w:val="both"/>
              <w:rPr>
                <w:rFonts w:eastAsia="Calibri"/>
                <w:sz w:val="21"/>
                <w:szCs w:val="21"/>
                <w:lang w:eastAsia="en-US"/>
              </w:rPr>
            </w:pPr>
            <w:r w:rsidRPr="00560DFF">
              <w:rPr>
                <w:rFonts w:eastAsia="Calibri"/>
                <w:sz w:val="21"/>
                <w:szCs w:val="21"/>
                <w:lang w:eastAsia="en-US"/>
              </w:rPr>
              <w:t>данные о месте жительства (почтовый адрес прописки, адрес фактического места жительства), адрес электронной почты, номер телефона;</w:t>
            </w:r>
          </w:p>
        </w:tc>
        <w:tc>
          <w:tcPr>
            <w:tcW w:w="2500" w:type="pct"/>
          </w:tcPr>
          <w:p w14:paraId="50DE152F" w14:textId="77777777" w:rsidR="00560DFF" w:rsidRPr="00560DFF" w:rsidRDefault="00560DFF" w:rsidP="00560DFF">
            <w:pPr>
              <w:numPr>
                <w:ilvl w:val="0"/>
                <w:numId w:val="5"/>
              </w:numPr>
              <w:tabs>
                <w:tab w:val="left" w:pos="-426"/>
                <w:tab w:val="left" w:pos="317"/>
              </w:tabs>
              <w:ind w:left="0" w:firstLine="0"/>
              <w:contextualSpacing/>
              <w:jc w:val="both"/>
              <w:rPr>
                <w:rFonts w:eastAsia="Calibri"/>
                <w:sz w:val="21"/>
                <w:szCs w:val="21"/>
                <w:lang w:eastAsia="en-US"/>
              </w:rPr>
            </w:pPr>
            <w:r w:rsidRPr="00560DFF">
              <w:rPr>
                <w:rFonts w:eastAsia="Calibri"/>
                <w:sz w:val="21"/>
                <w:szCs w:val="21"/>
                <w:lang w:eastAsia="en-US"/>
              </w:rPr>
              <w:t>место и дата регистрации (вид на жительство, регистрация миграционной карты);</w:t>
            </w:r>
          </w:p>
          <w:p w14:paraId="72DF9BA4" w14:textId="77777777" w:rsidR="00560DFF" w:rsidRPr="00560DFF" w:rsidRDefault="00560DFF" w:rsidP="00560DFF">
            <w:pPr>
              <w:numPr>
                <w:ilvl w:val="0"/>
                <w:numId w:val="5"/>
              </w:numPr>
              <w:tabs>
                <w:tab w:val="left" w:pos="-426"/>
                <w:tab w:val="left" w:pos="317"/>
              </w:tabs>
              <w:ind w:left="0" w:firstLine="0"/>
              <w:contextualSpacing/>
              <w:jc w:val="both"/>
              <w:rPr>
                <w:rFonts w:eastAsia="Calibri"/>
                <w:sz w:val="21"/>
                <w:szCs w:val="21"/>
                <w:lang w:eastAsia="en-US"/>
              </w:rPr>
            </w:pPr>
            <w:r w:rsidRPr="00560DFF">
              <w:rPr>
                <w:rFonts w:eastAsia="Calibri"/>
                <w:sz w:val="21"/>
                <w:szCs w:val="21"/>
                <w:lang w:eastAsia="en-US"/>
              </w:rPr>
              <w:t>иные сведения, с которыми физическое лицо считает нужным ознакомить Университет, либо дополнительная информация необходимая Университету в связи с заключением трех-/четырехстороннего договора об образовании, договора о целевом обучении и дополнительного соглашения к нему.</w:t>
            </w:r>
          </w:p>
        </w:tc>
      </w:tr>
    </w:tbl>
    <w:p w14:paraId="748C67E4" w14:textId="77777777" w:rsidR="00560DFF" w:rsidRPr="00560DFF" w:rsidRDefault="00560DFF" w:rsidP="00560DFF">
      <w:pPr>
        <w:numPr>
          <w:ilvl w:val="0"/>
          <w:numId w:val="4"/>
        </w:numPr>
        <w:tabs>
          <w:tab w:val="left" w:pos="-426"/>
        </w:tabs>
        <w:ind w:left="0" w:firstLine="709"/>
        <w:contextualSpacing/>
        <w:jc w:val="both"/>
        <w:rPr>
          <w:rFonts w:eastAsia="Calibri"/>
          <w:sz w:val="21"/>
          <w:szCs w:val="21"/>
          <w:lang w:eastAsia="en-US"/>
        </w:rPr>
      </w:pPr>
      <w:r w:rsidRPr="00560DFF">
        <w:rPr>
          <w:rFonts w:eastAsia="Calibri"/>
          <w:sz w:val="21"/>
          <w:szCs w:val="21"/>
          <w:lang w:eastAsia="en-US"/>
        </w:rPr>
        <w:t>Физическое лицо по письменному запросу имеет право на получение информации, касающейся обработки персональных данных (в соответствии со ст. 14 Федерального закона от 27.07.2006 № 152-ФЗ «О персональных данных»).</w:t>
      </w:r>
    </w:p>
    <w:p w14:paraId="497A83F9" w14:textId="77777777" w:rsidR="00560DFF" w:rsidRPr="00560DFF" w:rsidRDefault="00560DFF" w:rsidP="00560DFF">
      <w:pPr>
        <w:numPr>
          <w:ilvl w:val="0"/>
          <w:numId w:val="4"/>
        </w:numPr>
        <w:tabs>
          <w:tab w:val="left" w:pos="-426"/>
        </w:tabs>
        <w:ind w:left="0" w:firstLine="709"/>
        <w:contextualSpacing/>
        <w:jc w:val="both"/>
        <w:rPr>
          <w:rFonts w:eastAsia="Calibri"/>
          <w:sz w:val="21"/>
          <w:szCs w:val="21"/>
          <w:lang w:eastAsia="en-US"/>
        </w:rPr>
      </w:pPr>
      <w:r w:rsidRPr="00560DFF">
        <w:rPr>
          <w:rFonts w:eastAsia="Calibri"/>
          <w:sz w:val="21"/>
          <w:szCs w:val="21"/>
          <w:lang w:eastAsia="en-US"/>
        </w:rPr>
        <w:t>Обработка персональных данных физического лица прекращается при достижении целей</w:t>
      </w:r>
      <w:r w:rsidRPr="00560DFF">
        <w:rPr>
          <w:rFonts w:eastAsia="Calibri"/>
          <w:b/>
          <w:sz w:val="21"/>
          <w:szCs w:val="21"/>
          <w:lang w:eastAsia="en-US"/>
        </w:rPr>
        <w:t xml:space="preserve"> </w:t>
      </w:r>
      <w:r w:rsidRPr="00560DFF">
        <w:rPr>
          <w:rFonts w:eastAsia="Calibri"/>
          <w:sz w:val="21"/>
          <w:szCs w:val="21"/>
          <w:lang w:eastAsia="en-US"/>
        </w:rPr>
        <w:t>обработки.</w:t>
      </w:r>
    </w:p>
    <w:p w14:paraId="7C25C1E4" w14:textId="77777777" w:rsidR="00560DFF" w:rsidRPr="00560DFF" w:rsidRDefault="00560DFF" w:rsidP="00560DFF">
      <w:pPr>
        <w:numPr>
          <w:ilvl w:val="0"/>
          <w:numId w:val="4"/>
        </w:numPr>
        <w:tabs>
          <w:tab w:val="left" w:pos="-426"/>
        </w:tabs>
        <w:autoSpaceDE w:val="0"/>
        <w:autoSpaceDN w:val="0"/>
        <w:adjustRightInd w:val="0"/>
        <w:ind w:left="0" w:firstLine="709"/>
        <w:jc w:val="both"/>
        <w:rPr>
          <w:rFonts w:eastAsia="Calibri"/>
          <w:sz w:val="21"/>
          <w:szCs w:val="21"/>
          <w:lang w:eastAsia="en-US"/>
        </w:rPr>
      </w:pPr>
      <w:r w:rsidRPr="00560DFF">
        <w:rPr>
          <w:rFonts w:eastAsia="Calibri"/>
          <w:sz w:val="21"/>
          <w:szCs w:val="21"/>
          <w:lang w:eastAsia="en-US"/>
        </w:rPr>
        <w:t xml:space="preserve">Физическое лицо несет ответственность за достоверность представленных сведений. </w:t>
      </w:r>
    </w:p>
    <w:p w14:paraId="4F8C513F" w14:textId="77777777" w:rsidR="00560DFF" w:rsidRPr="00560DFF" w:rsidRDefault="00560DFF" w:rsidP="00560DFF">
      <w:pPr>
        <w:numPr>
          <w:ilvl w:val="0"/>
          <w:numId w:val="4"/>
        </w:numPr>
        <w:tabs>
          <w:tab w:val="left" w:pos="851"/>
        </w:tabs>
        <w:ind w:left="0" w:right="-2" w:firstLine="709"/>
        <w:contextualSpacing/>
        <w:jc w:val="both"/>
        <w:rPr>
          <w:rFonts w:eastAsia="Calibri"/>
          <w:sz w:val="21"/>
          <w:szCs w:val="21"/>
          <w:lang w:eastAsia="en-US"/>
        </w:rPr>
      </w:pPr>
      <w:r w:rsidRPr="00560DFF">
        <w:rPr>
          <w:rFonts w:eastAsia="Calibri"/>
          <w:sz w:val="21"/>
          <w:szCs w:val="21"/>
          <w:lang w:eastAsia="en-US"/>
        </w:rPr>
        <w:t>Настоящее согласие вступает в силу со дня его подписания и действует на период действия договора и дополнительного соглашения, а также по истечению срока в архивных целях на срок, предусмотренный законодательством РФ.</w:t>
      </w:r>
    </w:p>
    <w:p w14:paraId="5515BCD2" w14:textId="77777777" w:rsidR="00560DFF" w:rsidRPr="00560DFF" w:rsidRDefault="00560DFF" w:rsidP="00560DFF">
      <w:pPr>
        <w:numPr>
          <w:ilvl w:val="0"/>
          <w:numId w:val="4"/>
        </w:numPr>
        <w:tabs>
          <w:tab w:val="left" w:pos="-426"/>
          <w:tab w:val="left" w:pos="851"/>
        </w:tabs>
        <w:ind w:left="0" w:firstLine="709"/>
        <w:contextualSpacing/>
        <w:jc w:val="both"/>
        <w:rPr>
          <w:rFonts w:eastAsia="Calibri"/>
          <w:sz w:val="21"/>
          <w:szCs w:val="21"/>
          <w:lang w:eastAsia="en-US"/>
        </w:rPr>
      </w:pPr>
      <w:r w:rsidRPr="00560DFF">
        <w:rPr>
          <w:rFonts w:eastAsia="Calibri"/>
          <w:sz w:val="21"/>
          <w:szCs w:val="21"/>
          <w:lang w:eastAsia="en-US"/>
        </w:rPr>
        <w:t>Согласие может быть отозвано физическим лицом в любое время на основании своего письменного заявления, оформленного в свободной форме.</w:t>
      </w:r>
    </w:p>
    <w:p w14:paraId="3DF9A373" w14:textId="77777777" w:rsidR="00560DFF" w:rsidRPr="00560DFF" w:rsidRDefault="00560DFF" w:rsidP="00560DFF">
      <w:pPr>
        <w:numPr>
          <w:ilvl w:val="0"/>
          <w:numId w:val="4"/>
        </w:numPr>
        <w:tabs>
          <w:tab w:val="left" w:pos="-426"/>
          <w:tab w:val="left" w:pos="851"/>
        </w:tabs>
        <w:ind w:left="0" w:firstLine="709"/>
        <w:contextualSpacing/>
        <w:jc w:val="both"/>
        <w:rPr>
          <w:rFonts w:eastAsia="Calibri"/>
          <w:sz w:val="21"/>
          <w:szCs w:val="21"/>
          <w:lang w:eastAsia="en-US"/>
        </w:rPr>
      </w:pPr>
      <w:r w:rsidRPr="00560DFF">
        <w:rPr>
          <w:rFonts w:eastAsia="Calibri"/>
          <w:sz w:val="21"/>
          <w:szCs w:val="21"/>
          <w:lang w:eastAsia="en-US"/>
        </w:rPr>
        <w:t>В случае отзыва со стороны физического лица согласия на обработку персональных данных Университет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14:paraId="2D00407B" w14:textId="77777777" w:rsidR="00560DFF" w:rsidRPr="00560DFF" w:rsidRDefault="00560DFF" w:rsidP="00560DFF">
      <w:pPr>
        <w:tabs>
          <w:tab w:val="left" w:pos="-426"/>
        </w:tabs>
        <w:ind w:firstLine="709"/>
        <w:jc w:val="both"/>
        <w:rPr>
          <w:rFonts w:eastAsia="Calibri"/>
          <w:sz w:val="21"/>
          <w:szCs w:val="21"/>
          <w:lang w:eastAsia="en-US"/>
        </w:rPr>
      </w:pPr>
      <w:r w:rsidRPr="00560DFF">
        <w:rPr>
          <w:rFonts w:eastAsia="Calibri"/>
          <w:sz w:val="21"/>
          <w:szCs w:val="21"/>
          <w:lang w:eastAsia="en-US"/>
        </w:rPr>
        <w:t>Согласен на обработку персональных данных, содержащихся в данном Согласии и прилагаемых к нему документах, в порядке, установленном Федеральным законом от 27.07.2006 № 152-ФЗ «О персональных данных».</w:t>
      </w:r>
    </w:p>
    <w:p w14:paraId="7DB67005" w14:textId="77777777" w:rsidR="00560DFF" w:rsidRPr="00560DFF" w:rsidRDefault="00560DFF" w:rsidP="00560DFF">
      <w:pPr>
        <w:tabs>
          <w:tab w:val="left" w:pos="-426"/>
        </w:tabs>
        <w:ind w:firstLine="709"/>
        <w:jc w:val="both"/>
        <w:rPr>
          <w:rFonts w:eastAsia="Calibri"/>
          <w:sz w:val="21"/>
          <w:szCs w:val="21"/>
          <w:lang w:eastAsia="en-US"/>
        </w:rPr>
      </w:pPr>
    </w:p>
    <w:p w14:paraId="5AF458A4" w14:textId="30F92587" w:rsidR="00560DFF" w:rsidRPr="00560DFF" w:rsidRDefault="00560DFF" w:rsidP="00560DFF">
      <w:pPr>
        <w:widowControl w:val="0"/>
        <w:autoSpaceDE w:val="0"/>
        <w:autoSpaceDN w:val="0"/>
        <w:adjustRightInd w:val="0"/>
        <w:rPr>
          <w:rFonts w:eastAsia="Calibri"/>
          <w:sz w:val="21"/>
          <w:szCs w:val="21"/>
          <w:lang w:eastAsia="en-US"/>
        </w:rPr>
      </w:pPr>
      <w:r w:rsidRPr="00560DFF">
        <w:rPr>
          <w:rFonts w:eastAsia="Calibri"/>
          <w:sz w:val="21"/>
          <w:szCs w:val="21"/>
          <w:lang w:eastAsia="en-US"/>
        </w:rPr>
        <w:t xml:space="preserve"> «___» ____________ 202__ г.            </w:t>
      </w:r>
      <w:r w:rsidRPr="00953B0E">
        <w:rPr>
          <w:rFonts w:eastAsia="Calibri"/>
          <w:sz w:val="21"/>
          <w:szCs w:val="21"/>
          <w:lang w:eastAsia="en-US"/>
        </w:rPr>
        <w:t xml:space="preserve">           </w:t>
      </w:r>
      <w:r w:rsidRPr="00560DFF">
        <w:rPr>
          <w:rFonts w:eastAsia="Calibri"/>
          <w:sz w:val="21"/>
          <w:szCs w:val="21"/>
          <w:lang w:eastAsia="en-US"/>
        </w:rPr>
        <w:t xml:space="preserve">                                                                           ____________________</w:t>
      </w:r>
    </w:p>
    <w:p w14:paraId="63479E63" w14:textId="4296DC76" w:rsidR="00560DFF" w:rsidRDefault="00560DFF" w:rsidP="00560DFF">
      <w:pPr>
        <w:widowControl w:val="0"/>
        <w:autoSpaceDE w:val="0"/>
        <w:autoSpaceDN w:val="0"/>
        <w:adjustRightInd w:val="0"/>
        <w:rPr>
          <w:rFonts w:eastAsia="Calibri"/>
          <w:sz w:val="21"/>
          <w:szCs w:val="21"/>
          <w:lang w:eastAsia="en-US"/>
        </w:rPr>
      </w:pPr>
      <w:r w:rsidRPr="00560DFF">
        <w:rPr>
          <w:rFonts w:eastAsia="Calibri"/>
          <w:sz w:val="21"/>
          <w:szCs w:val="21"/>
          <w:lang w:eastAsia="en-US"/>
        </w:rPr>
        <w:t xml:space="preserve">                                                                              </w:t>
      </w:r>
      <w:r w:rsidRPr="00953B0E">
        <w:rPr>
          <w:rFonts w:eastAsia="Calibri"/>
          <w:sz w:val="21"/>
          <w:szCs w:val="21"/>
          <w:lang w:eastAsia="en-US"/>
        </w:rPr>
        <w:t xml:space="preserve">       </w:t>
      </w:r>
      <w:r w:rsidRPr="00560DFF">
        <w:rPr>
          <w:rFonts w:eastAsia="Calibri"/>
          <w:sz w:val="21"/>
          <w:szCs w:val="21"/>
          <w:lang w:eastAsia="en-US"/>
        </w:rPr>
        <w:t xml:space="preserve">                                                                               </w:t>
      </w:r>
      <w:r w:rsidRPr="00953B0E">
        <w:rPr>
          <w:rFonts w:eastAsia="Calibri"/>
          <w:sz w:val="21"/>
          <w:szCs w:val="21"/>
          <w:lang w:eastAsia="en-US"/>
        </w:rPr>
        <w:t>(</w:t>
      </w:r>
      <w:r w:rsidRPr="00560DFF">
        <w:rPr>
          <w:rFonts w:eastAsia="Calibri"/>
          <w:sz w:val="21"/>
          <w:szCs w:val="21"/>
          <w:lang w:eastAsia="en-US"/>
        </w:rPr>
        <w:t>подпись)</w:t>
      </w:r>
      <w:r>
        <w:rPr>
          <w:rFonts w:eastAsia="Calibri"/>
          <w:sz w:val="21"/>
          <w:szCs w:val="21"/>
          <w:lang w:eastAsia="en-US"/>
        </w:rPr>
        <w:br w:type="page"/>
      </w:r>
    </w:p>
    <w:p w14:paraId="39F346AA" w14:textId="77777777" w:rsidR="00560DFF" w:rsidRPr="00560DFF" w:rsidRDefault="00560DFF" w:rsidP="00560DFF">
      <w:pPr>
        <w:tabs>
          <w:tab w:val="left" w:pos="-426"/>
        </w:tabs>
        <w:autoSpaceDE w:val="0"/>
        <w:autoSpaceDN w:val="0"/>
        <w:adjustRightInd w:val="0"/>
        <w:spacing w:before="40" w:after="40"/>
        <w:ind w:right="567"/>
        <w:jc w:val="center"/>
        <w:rPr>
          <w:rFonts w:eastAsia="Calibri"/>
          <w:caps/>
          <w:color w:val="000000"/>
          <w:sz w:val="21"/>
          <w:szCs w:val="21"/>
          <w:lang w:eastAsia="en-US"/>
        </w:rPr>
      </w:pPr>
      <w:r w:rsidRPr="00560DFF">
        <w:rPr>
          <w:rFonts w:eastAsia="Calibri"/>
          <w:caps/>
          <w:color w:val="000000"/>
          <w:sz w:val="21"/>
          <w:szCs w:val="21"/>
          <w:lang w:eastAsia="en-US"/>
        </w:rPr>
        <w:lastRenderedPageBreak/>
        <w:t>Согласие</w:t>
      </w:r>
    </w:p>
    <w:p w14:paraId="44EABC80" w14:textId="41D60F7C" w:rsidR="00560DFF" w:rsidRPr="00D611ED" w:rsidRDefault="00560DFF" w:rsidP="00560DFF">
      <w:pPr>
        <w:tabs>
          <w:tab w:val="left" w:pos="-426"/>
        </w:tabs>
        <w:autoSpaceDE w:val="0"/>
        <w:autoSpaceDN w:val="0"/>
        <w:adjustRightInd w:val="0"/>
        <w:contextualSpacing/>
        <w:jc w:val="center"/>
        <w:rPr>
          <w:rFonts w:eastAsia="Calibri"/>
          <w:sz w:val="21"/>
          <w:szCs w:val="21"/>
          <w:lang w:eastAsia="en-US"/>
        </w:rPr>
      </w:pPr>
      <w:r w:rsidRPr="00560DFF">
        <w:rPr>
          <w:rFonts w:eastAsia="Calibri"/>
          <w:sz w:val="21"/>
          <w:szCs w:val="21"/>
          <w:lang w:eastAsia="en-US"/>
        </w:rPr>
        <w:t xml:space="preserve">Физического лица на передачу персональных данных Федеральным государственным бюджетным образовательным учреждением высшего образования «Иркутский государственный университет путей сообщения» </w:t>
      </w:r>
      <w:r w:rsidR="00D611ED">
        <w:rPr>
          <w:rFonts w:eastAsia="Calibri"/>
          <w:sz w:val="21"/>
          <w:szCs w:val="21"/>
          <w:lang w:eastAsia="en-US"/>
        </w:rPr>
        <w:br/>
      </w:r>
      <w:r w:rsidRPr="00560DFF">
        <w:rPr>
          <w:rFonts w:eastAsia="Calibri"/>
          <w:sz w:val="21"/>
          <w:szCs w:val="21"/>
          <w:lang w:eastAsia="en-US"/>
        </w:rPr>
        <w:t xml:space="preserve">(ФГБОУ ВО </w:t>
      </w:r>
      <w:proofErr w:type="spellStart"/>
      <w:r w:rsidRPr="00560DFF">
        <w:rPr>
          <w:rFonts w:eastAsia="Calibri"/>
          <w:sz w:val="21"/>
          <w:szCs w:val="21"/>
          <w:lang w:eastAsia="en-US"/>
        </w:rPr>
        <w:t>ИрГУПС</w:t>
      </w:r>
      <w:proofErr w:type="spellEnd"/>
      <w:r w:rsidRPr="00560DFF">
        <w:rPr>
          <w:rFonts w:eastAsia="Calibri"/>
          <w:sz w:val="21"/>
          <w:szCs w:val="21"/>
          <w:lang w:eastAsia="en-US"/>
        </w:rPr>
        <w:t>)</w:t>
      </w:r>
    </w:p>
    <w:p w14:paraId="0932B05A" w14:textId="77777777" w:rsidR="00560DFF" w:rsidRPr="00560DFF" w:rsidRDefault="00560DFF" w:rsidP="00560DFF">
      <w:pPr>
        <w:tabs>
          <w:tab w:val="left" w:pos="-426"/>
        </w:tabs>
        <w:autoSpaceDE w:val="0"/>
        <w:autoSpaceDN w:val="0"/>
        <w:adjustRightInd w:val="0"/>
        <w:contextualSpacing/>
        <w:jc w:val="center"/>
        <w:rPr>
          <w:rFonts w:eastAsia="Calibri"/>
          <w:color w:val="000000"/>
          <w:sz w:val="20"/>
          <w:szCs w:val="21"/>
          <w:lang w:eastAsia="en-US"/>
        </w:rPr>
      </w:pPr>
    </w:p>
    <w:p w14:paraId="7C4E650B" w14:textId="77777777" w:rsidR="00560DFF" w:rsidRPr="00560DFF" w:rsidRDefault="00560DFF" w:rsidP="00560DFF">
      <w:pPr>
        <w:tabs>
          <w:tab w:val="left" w:pos="-426"/>
          <w:tab w:val="right" w:pos="9921"/>
        </w:tabs>
        <w:rPr>
          <w:rFonts w:eastAsia="Calibri"/>
          <w:sz w:val="21"/>
          <w:szCs w:val="21"/>
          <w:lang w:eastAsia="en-US"/>
        </w:rPr>
      </w:pPr>
      <w:r w:rsidRPr="00560DFF">
        <w:rPr>
          <w:rFonts w:eastAsia="Calibri"/>
          <w:sz w:val="21"/>
          <w:szCs w:val="21"/>
          <w:lang w:eastAsia="en-US"/>
        </w:rPr>
        <w:t xml:space="preserve">Я, </w:t>
      </w:r>
    </w:p>
    <w:p w14:paraId="66876270" w14:textId="77777777" w:rsidR="00560DFF" w:rsidRPr="00560DFF" w:rsidRDefault="00560DFF" w:rsidP="00560DFF">
      <w:pPr>
        <w:pBdr>
          <w:top w:val="single" w:sz="4" w:space="1" w:color="auto"/>
        </w:pBdr>
        <w:tabs>
          <w:tab w:val="left" w:pos="-426"/>
        </w:tabs>
        <w:ind w:right="113"/>
        <w:jc w:val="center"/>
        <w:rPr>
          <w:rFonts w:eastAsia="Calibri"/>
          <w:sz w:val="21"/>
          <w:szCs w:val="21"/>
          <w:lang w:eastAsia="en-US"/>
        </w:rPr>
      </w:pPr>
      <w:r w:rsidRPr="00560DFF">
        <w:rPr>
          <w:rFonts w:eastAsia="Calibri"/>
          <w:sz w:val="21"/>
          <w:szCs w:val="21"/>
          <w:lang w:eastAsia="en-US"/>
        </w:rPr>
        <w:t>(фамилия, имя, отчество)</w:t>
      </w:r>
    </w:p>
    <w:p w14:paraId="72D83DDF" w14:textId="5B32D747" w:rsidR="00560DFF" w:rsidRPr="00560DFF" w:rsidRDefault="00560DFF" w:rsidP="00D611ED">
      <w:pPr>
        <w:tabs>
          <w:tab w:val="left" w:pos="-426"/>
          <w:tab w:val="right" w:leader="underscore" w:pos="10490"/>
        </w:tabs>
        <w:rPr>
          <w:rFonts w:eastAsia="Calibri"/>
          <w:sz w:val="21"/>
          <w:szCs w:val="21"/>
          <w:lang w:eastAsia="en-US"/>
        </w:rPr>
      </w:pPr>
      <w:r w:rsidRPr="00560DFF">
        <w:rPr>
          <w:rFonts w:eastAsia="Calibri"/>
          <w:sz w:val="21"/>
          <w:szCs w:val="21"/>
          <w:lang w:eastAsia="en-US"/>
        </w:rPr>
        <w:t>Зарегистрированный (</w:t>
      </w:r>
      <w:proofErr w:type="spellStart"/>
      <w:r w:rsidRPr="00560DFF">
        <w:rPr>
          <w:rFonts w:eastAsia="Calibri"/>
          <w:sz w:val="21"/>
          <w:szCs w:val="21"/>
          <w:lang w:eastAsia="en-US"/>
        </w:rPr>
        <w:t>ая</w:t>
      </w:r>
      <w:proofErr w:type="spellEnd"/>
      <w:r w:rsidRPr="00560DFF">
        <w:rPr>
          <w:rFonts w:eastAsia="Calibri"/>
          <w:sz w:val="21"/>
          <w:szCs w:val="21"/>
          <w:lang w:eastAsia="en-US"/>
        </w:rPr>
        <w:t xml:space="preserve">) по адресу: </w:t>
      </w:r>
      <w:r w:rsidRPr="00560DFF">
        <w:rPr>
          <w:rFonts w:eastAsia="Calibri"/>
          <w:sz w:val="21"/>
          <w:szCs w:val="21"/>
          <w:lang w:eastAsia="en-US"/>
        </w:rPr>
        <w:tab/>
      </w:r>
    </w:p>
    <w:p w14:paraId="4879A90B" w14:textId="7E56D433" w:rsidR="00560DFF" w:rsidRPr="00560DFF" w:rsidRDefault="00560DFF" w:rsidP="00D611ED">
      <w:pPr>
        <w:tabs>
          <w:tab w:val="left" w:pos="-426"/>
          <w:tab w:val="right" w:leader="underscore" w:pos="10490"/>
        </w:tabs>
        <w:rPr>
          <w:rFonts w:eastAsia="Calibri"/>
          <w:sz w:val="21"/>
          <w:szCs w:val="21"/>
          <w:lang w:eastAsia="en-US"/>
        </w:rPr>
      </w:pPr>
      <w:r w:rsidRPr="00560DFF">
        <w:rPr>
          <w:rFonts w:eastAsia="Calibri"/>
          <w:sz w:val="21"/>
          <w:szCs w:val="21"/>
          <w:lang w:eastAsia="en-US"/>
        </w:rPr>
        <w:tab/>
      </w:r>
    </w:p>
    <w:p w14:paraId="779A632B" w14:textId="78DB56C3" w:rsidR="00560DFF" w:rsidRPr="00560DFF" w:rsidRDefault="00560DFF" w:rsidP="00D611ED">
      <w:pPr>
        <w:tabs>
          <w:tab w:val="left" w:pos="-426"/>
          <w:tab w:val="right" w:leader="underscore" w:pos="10490"/>
        </w:tabs>
        <w:rPr>
          <w:rFonts w:eastAsia="Calibri"/>
          <w:sz w:val="21"/>
          <w:szCs w:val="21"/>
          <w:lang w:eastAsia="en-US"/>
        </w:rPr>
      </w:pPr>
      <w:r w:rsidRPr="00560DFF">
        <w:rPr>
          <w:rFonts w:eastAsia="Calibri"/>
          <w:sz w:val="21"/>
          <w:szCs w:val="21"/>
          <w:lang w:eastAsia="en-US"/>
        </w:rPr>
        <w:t xml:space="preserve">Документ, удостоверяющий личность (вид, серия, номер, дата выдачи, кем выдан) </w:t>
      </w:r>
      <w:r w:rsidRPr="00560DFF">
        <w:rPr>
          <w:rFonts w:eastAsia="Calibri"/>
          <w:sz w:val="21"/>
          <w:szCs w:val="21"/>
          <w:lang w:eastAsia="en-US"/>
        </w:rPr>
        <w:tab/>
      </w:r>
    </w:p>
    <w:p w14:paraId="32F82FE7" w14:textId="15F61255" w:rsidR="00560DFF" w:rsidRPr="00560DFF" w:rsidRDefault="00560DFF" w:rsidP="00D611ED">
      <w:pPr>
        <w:tabs>
          <w:tab w:val="left" w:pos="-426"/>
          <w:tab w:val="right" w:leader="underscore" w:pos="10490"/>
        </w:tabs>
        <w:rPr>
          <w:rFonts w:eastAsia="Calibri"/>
          <w:sz w:val="21"/>
          <w:szCs w:val="21"/>
          <w:lang w:eastAsia="en-US"/>
        </w:rPr>
      </w:pPr>
      <w:r w:rsidRPr="00560DFF">
        <w:rPr>
          <w:rFonts w:eastAsia="Calibri"/>
          <w:sz w:val="21"/>
          <w:szCs w:val="21"/>
          <w:lang w:eastAsia="en-US"/>
        </w:rPr>
        <w:tab/>
        <w:t>,</w:t>
      </w:r>
    </w:p>
    <w:p w14:paraId="765285F5" w14:textId="77777777" w:rsidR="00560DFF" w:rsidRPr="00560DFF" w:rsidRDefault="00560DFF" w:rsidP="00D611ED">
      <w:pPr>
        <w:tabs>
          <w:tab w:val="left" w:pos="-426"/>
        </w:tabs>
        <w:jc w:val="both"/>
        <w:rPr>
          <w:rFonts w:eastAsia="Calibri"/>
          <w:sz w:val="20"/>
          <w:szCs w:val="20"/>
          <w:lang w:eastAsia="en-US"/>
        </w:rPr>
      </w:pPr>
      <w:r w:rsidRPr="00560DFF">
        <w:rPr>
          <w:rFonts w:eastAsia="Calibri"/>
          <w:sz w:val="20"/>
          <w:szCs w:val="20"/>
          <w:lang w:eastAsia="en-US"/>
        </w:rPr>
        <w:t xml:space="preserve">именуемый в дальнейшем «Физического лицо», в соответствии с требованиями Федерального закона «О персональных данных» от 27.07.2006 № 152-ФЗ, свободно, своей волей и в своем интересе предоставляю конкретное, предметное, однозначное, информированное и сознательное согласие </w:t>
      </w:r>
      <w:r w:rsidRPr="00560DFF">
        <w:rPr>
          <w:rFonts w:eastAsia="Calibri"/>
          <w:sz w:val="20"/>
          <w:szCs w:val="20"/>
          <w:shd w:val="clear" w:color="auto" w:fill="FFFFFF"/>
          <w:lang w:eastAsia="en-US"/>
        </w:rPr>
        <w:t>Федеральному государственному бюджетному образовательному учреждению высшего образования</w:t>
      </w:r>
      <w:r w:rsidRPr="00560DFF">
        <w:rPr>
          <w:rFonts w:eastAsia="Calibri"/>
          <w:sz w:val="20"/>
          <w:szCs w:val="20"/>
          <w:lang w:eastAsia="en-US"/>
        </w:rPr>
        <w:t xml:space="preserve"> «Иркутский государственный университет путей сообщения» (ФГБОУ ВО </w:t>
      </w:r>
      <w:proofErr w:type="spellStart"/>
      <w:r w:rsidRPr="00560DFF">
        <w:rPr>
          <w:rFonts w:eastAsia="Calibri"/>
          <w:sz w:val="20"/>
          <w:szCs w:val="20"/>
          <w:lang w:eastAsia="en-US"/>
        </w:rPr>
        <w:t>ИрГУПС</w:t>
      </w:r>
      <w:proofErr w:type="spellEnd"/>
      <w:r w:rsidRPr="00560DFF">
        <w:rPr>
          <w:rFonts w:eastAsia="Calibri"/>
          <w:sz w:val="20"/>
          <w:szCs w:val="20"/>
          <w:lang w:eastAsia="en-US"/>
        </w:rPr>
        <w:t>), именуемому в дальнейшем «Университет», зарегистрированному по адресу: 664074, г. Иркутск, ул. Чернышевского, д. 15, передачу персональных данных на следующих условиях:</w:t>
      </w:r>
    </w:p>
    <w:p w14:paraId="56EA0E6D" w14:textId="77777777" w:rsidR="00560DFF" w:rsidRPr="00560DFF" w:rsidRDefault="00560DFF" w:rsidP="00D611ED">
      <w:pPr>
        <w:numPr>
          <w:ilvl w:val="0"/>
          <w:numId w:val="8"/>
        </w:numPr>
        <w:tabs>
          <w:tab w:val="left" w:pos="-426"/>
          <w:tab w:val="left" w:pos="0"/>
        </w:tabs>
        <w:autoSpaceDE w:val="0"/>
        <w:autoSpaceDN w:val="0"/>
        <w:adjustRightInd w:val="0"/>
        <w:ind w:left="0" w:firstLine="709"/>
        <w:contextualSpacing/>
        <w:jc w:val="both"/>
        <w:rPr>
          <w:rFonts w:eastAsia="Calibri"/>
          <w:sz w:val="20"/>
          <w:szCs w:val="20"/>
          <w:lang w:eastAsia="en-US"/>
        </w:rPr>
      </w:pPr>
      <w:r w:rsidRPr="00560DFF">
        <w:rPr>
          <w:rFonts w:eastAsia="Calibri"/>
          <w:sz w:val="20"/>
          <w:szCs w:val="20"/>
          <w:lang w:eastAsia="en-US"/>
        </w:rPr>
        <w:t xml:space="preserve"> Физическое лицо дает согласие на передачу (распространение, предоставление, доступ) персональных данных.</w:t>
      </w:r>
    </w:p>
    <w:p w14:paraId="6C384057" w14:textId="77777777" w:rsidR="00560DFF" w:rsidRPr="00560DFF" w:rsidRDefault="00560DFF" w:rsidP="00D611ED">
      <w:pPr>
        <w:numPr>
          <w:ilvl w:val="0"/>
          <w:numId w:val="8"/>
        </w:numPr>
        <w:tabs>
          <w:tab w:val="left" w:pos="-426"/>
          <w:tab w:val="left" w:pos="0"/>
        </w:tabs>
        <w:autoSpaceDE w:val="0"/>
        <w:autoSpaceDN w:val="0"/>
        <w:adjustRightInd w:val="0"/>
        <w:ind w:left="0" w:firstLine="709"/>
        <w:contextualSpacing/>
        <w:jc w:val="both"/>
        <w:rPr>
          <w:rFonts w:eastAsia="Calibri"/>
          <w:sz w:val="20"/>
          <w:szCs w:val="20"/>
          <w:lang w:eastAsia="en-US"/>
        </w:rPr>
      </w:pPr>
      <w:r w:rsidRPr="00560DFF">
        <w:rPr>
          <w:rFonts w:eastAsia="Calibri"/>
          <w:sz w:val="20"/>
          <w:szCs w:val="20"/>
          <w:lang w:eastAsia="en-US"/>
        </w:rPr>
        <w:t>Университет обязуется использовать данные физического лица только с целью:</w:t>
      </w:r>
    </w:p>
    <w:tbl>
      <w:tblPr>
        <w:tblStyle w:va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7"/>
        <w:gridCol w:w="4893"/>
      </w:tblGrid>
      <w:tr w:rsidR="00560DFF" w:rsidRPr="00560DFF" w14:paraId="24AB746C" w14:textId="77777777" w:rsidTr="00D611ED">
        <w:tc>
          <w:tcPr>
            <w:tcW w:w="2668" w:type="pct"/>
          </w:tcPr>
          <w:p w14:paraId="45093427" w14:textId="77777777" w:rsidR="00560DFF" w:rsidRPr="00560DFF" w:rsidRDefault="00560DFF" w:rsidP="00D611ED">
            <w:pPr>
              <w:numPr>
                <w:ilvl w:val="0"/>
                <w:numId w:val="6"/>
              </w:numPr>
              <w:tabs>
                <w:tab w:val="left" w:pos="-426"/>
                <w:tab w:val="left" w:pos="317"/>
                <w:tab w:val="left" w:pos="851"/>
              </w:tabs>
              <w:ind w:left="0" w:firstLine="0"/>
              <w:contextualSpacing/>
              <w:jc w:val="both"/>
              <w:rPr>
                <w:rFonts w:eastAsia="Calibri"/>
                <w:sz w:val="20"/>
                <w:szCs w:val="20"/>
                <w:lang w:eastAsia="en-US"/>
              </w:rPr>
            </w:pPr>
            <w:r w:rsidRPr="00560DFF">
              <w:rPr>
                <w:rFonts w:eastAsia="Calibri"/>
                <w:sz w:val="20"/>
                <w:szCs w:val="20"/>
                <w:lang w:eastAsia="en-US"/>
              </w:rPr>
              <w:t xml:space="preserve">защиты конституционных прав и законных интересов; </w:t>
            </w:r>
          </w:p>
          <w:p w14:paraId="0D22A166" w14:textId="77777777" w:rsidR="00560DFF" w:rsidRPr="00560DFF" w:rsidRDefault="00560DFF" w:rsidP="00D611ED">
            <w:pPr>
              <w:numPr>
                <w:ilvl w:val="0"/>
                <w:numId w:val="6"/>
              </w:numPr>
              <w:tabs>
                <w:tab w:val="left" w:pos="-426"/>
                <w:tab w:val="left" w:pos="317"/>
                <w:tab w:val="left" w:pos="851"/>
              </w:tabs>
              <w:ind w:left="0" w:firstLine="0"/>
              <w:contextualSpacing/>
              <w:jc w:val="both"/>
              <w:rPr>
                <w:rFonts w:eastAsia="Calibri"/>
                <w:sz w:val="20"/>
                <w:szCs w:val="20"/>
                <w:lang w:eastAsia="en-US"/>
              </w:rPr>
            </w:pPr>
            <w:r w:rsidRPr="00560DFF">
              <w:rPr>
                <w:rFonts w:eastAsia="Calibri"/>
                <w:sz w:val="20"/>
                <w:szCs w:val="20"/>
                <w:lang w:eastAsia="en-US"/>
              </w:rPr>
              <w:t xml:space="preserve">обеспечения права на образование; </w:t>
            </w:r>
          </w:p>
          <w:p w14:paraId="049688BF" w14:textId="77777777" w:rsidR="00560DFF" w:rsidRPr="00560DFF" w:rsidRDefault="00560DFF" w:rsidP="00D611ED">
            <w:pPr>
              <w:numPr>
                <w:ilvl w:val="0"/>
                <w:numId w:val="6"/>
              </w:numPr>
              <w:tabs>
                <w:tab w:val="left" w:pos="-426"/>
                <w:tab w:val="left" w:pos="317"/>
                <w:tab w:val="left" w:pos="851"/>
              </w:tabs>
              <w:ind w:left="0" w:firstLine="0"/>
              <w:contextualSpacing/>
              <w:jc w:val="both"/>
              <w:rPr>
                <w:rFonts w:eastAsia="Calibri"/>
                <w:sz w:val="20"/>
                <w:szCs w:val="20"/>
                <w:lang w:eastAsia="en-US"/>
              </w:rPr>
            </w:pPr>
            <w:r w:rsidRPr="00560DFF">
              <w:rPr>
                <w:rFonts w:eastAsia="Calibri"/>
                <w:sz w:val="20"/>
                <w:szCs w:val="20"/>
                <w:lang w:eastAsia="en-US"/>
              </w:rPr>
              <w:t xml:space="preserve">создания благоприятных условий для образовательного процесса; </w:t>
            </w:r>
          </w:p>
          <w:p w14:paraId="1E08ADD4" w14:textId="77777777" w:rsidR="00560DFF" w:rsidRPr="00560DFF" w:rsidRDefault="00560DFF" w:rsidP="00D611ED">
            <w:pPr>
              <w:numPr>
                <w:ilvl w:val="0"/>
                <w:numId w:val="6"/>
              </w:numPr>
              <w:tabs>
                <w:tab w:val="left" w:pos="-426"/>
                <w:tab w:val="left" w:pos="317"/>
                <w:tab w:val="left" w:pos="851"/>
              </w:tabs>
              <w:ind w:left="0" w:firstLine="0"/>
              <w:contextualSpacing/>
              <w:jc w:val="both"/>
              <w:rPr>
                <w:rFonts w:eastAsia="Calibri"/>
                <w:sz w:val="20"/>
                <w:szCs w:val="20"/>
                <w:lang w:eastAsia="en-US"/>
              </w:rPr>
            </w:pPr>
            <w:r w:rsidRPr="00560DFF">
              <w:rPr>
                <w:rFonts w:eastAsia="Calibri"/>
                <w:sz w:val="20"/>
                <w:szCs w:val="20"/>
                <w:lang w:eastAsia="en-US"/>
              </w:rPr>
              <w:t>содействия в предоставлении обучения и трудоустройства;</w:t>
            </w:r>
          </w:p>
        </w:tc>
        <w:tc>
          <w:tcPr>
            <w:tcW w:w="2332" w:type="pct"/>
          </w:tcPr>
          <w:p w14:paraId="4E015876" w14:textId="77777777" w:rsidR="00560DFF" w:rsidRPr="00560DFF" w:rsidRDefault="00560DFF" w:rsidP="00D611ED">
            <w:pPr>
              <w:numPr>
                <w:ilvl w:val="0"/>
                <w:numId w:val="6"/>
              </w:numPr>
              <w:tabs>
                <w:tab w:val="left" w:pos="-426"/>
                <w:tab w:val="left" w:pos="317"/>
                <w:tab w:val="left" w:pos="851"/>
              </w:tabs>
              <w:ind w:left="0" w:firstLine="0"/>
              <w:contextualSpacing/>
              <w:jc w:val="both"/>
              <w:rPr>
                <w:rFonts w:eastAsia="Calibri"/>
                <w:sz w:val="20"/>
                <w:szCs w:val="20"/>
                <w:lang w:eastAsia="en-US"/>
              </w:rPr>
            </w:pPr>
            <w:r w:rsidRPr="00560DFF">
              <w:rPr>
                <w:rFonts w:eastAsia="Calibri"/>
                <w:sz w:val="20"/>
                <w:szCs w:val="20"/>
                <w:lang w:eastAsia="en-US"/>
              </w:rPr>
              <w:t>при заключении договора об образовании, дополнительного соглашения, заключаемого при внесении изменений или дополнений к договору об образовании, договора найма жилого помещения и на оказание дополнительных услуг проживающим в студенческом общежитии (студгородке)</w:t>
            </w:r>
          </w:p>
        </w:tc>
      </w:tr>
    </w:tbl>
    <w:p w14:paraId="609E06A2" w14:textId="77777777" w:rsidR="00560DFF" w:rsidRPr="00560DFF" w:rsidRDefault="00560DFF" w:rsidP="00D611ED">
      <w:pPr>
        <w:numPr>
          <w:ilvl w:val="0"/>
          <w:numId w:val="8"/>
        </w:numPr>
        <w:tabs>
          <w:tab w:val="left" w:pos="-426"/>
          <w:tab w:val="left" w:pos="0"/>
        </w:tabs>
        <w:ind w:left="0" w:firstLine="709"/>
        <w:jc w:val="both"/>
        <w:rPr>
          <w:rFonts w:eastAsia="Calibri"/>
          <w:sz w:val="20"/>
          <w:szCs w:val="20"/>
          <w:lang w:eastAsia="en-US"/>
        </w:rPr>
      </w:pPr>
      <w:r w:rsidRPr="00560DFF">
        <w:rPr>
          <w:rFonts w:eastAsia="Calibri"/>
          <w:sz w:val="20"/>
          <w:szCs w:val="20"/>
          <w:lang w:eastAsia="en-US"/>
        </w:rPr>
        <w:t>Перечень персональных данных физического лица, передаваемых Университетом:</w:t>
      </w:r>
    </w:p>
    <w:tbl>
      <w:tblPr>
        <w:tblStyle w:val="2"/>
        <w:tblW w:w="5000" w:type="pct"/>
        <w:tblLook w:val="04A0" w:firstRow="1" w:lastRow="0" w:firstColumn="1" w:lastColumn="0" w:noHBand="0" w:noVBand="1"/>
      </w:tblPr>
      <w:tblGrid>
        <w:gridCol w:w="7720"/>
        <w:gridCol w:w="2760"/>
      </w:tblGrid>
      <w:tr w:rsidR="00560DFF" w:rsidRPr="00560DFF" w14:paraId="3B373CF4" w14:textId="77777777" w:rsidTr="00D611ED">
        <w:tc>
          <w:tcPr>
            <w:tcW w:w="3683" w:type="pct"/>
          </w:tcPr>
          <w:p w14:paraId="297165EC" w14:textId="77777777" w:rsidR="00560DFF" w:rsidRPr="00560DFF" w:rsidRDefault="00560DFF" w:rsidP="00D611ED">
            <w:pPr>
              <w:tabs>
                <w:tab w:val="left" w:pos="-426"/>
                <w:tab w:val="left" w:pos="0"/>
              </w:tabs>
              <w:contextualSpacing/>
              <w:jc w:val="center"/>
              <w:rPr>
                <w:rFonts w:eastAsia="Calibri"/>
                <w:sz w:val="21"/>
                <w:szCs w:val="21"/>
                <w:lang w:eastAsia="en-US"/>
              </w:rPr>
            </w:pPr>
            <w:r w:rsidRPr="00560DFF">
              <w:rPr>
                <w:rFonts w:eastAsia="Calibri"/>
                <w:sz w:val="21"/>
                <w:szCs w:val="21"/>
                <w:lang w:eastAsia="en-US"/>
              </w:rPr>
              <w:t>Перечень персональных данных</w:t>
            </w:r>
          </w:p>
        </w:tc>
        <w:tc>
          <w:tcPr>
            <w:tcW w:w="1317" w:type="pct"/>
          </w:tcPr>
          <w:p w14:paraId="7E5FC5E1" w14:textId="77777777" w:rsidR="00560DFF" w:rsidRPr="00560DFF" w:rsidRDefault="00560DFF" w:rsidP="00D611ED">
            <w:pPr>
              <w:tabs>
                <w:tab w:val="left" w:pos="-426"/>
                <w:tab w:val="left" w:pos="0"/>
              </w:tabs>
              <w:contextualSpacing/>
              <w:jc w:val="center"/>
              <w:rPr>
                <w:rFonts w:eastAsia="Calibri"/>
                <w:sz w:val="21"/>
                <w:szCs w:val="21"/>
                <w:lang w:eastAsia="en-US"/>
              </w:rPr>
            </w:pPr>
            <w:r w:rsidRPr="00560DFF">
              <w:rPr>
                <w:rFonts w:eastAsia="Calibri"/>
                <w:sz w:val="21"/>
                <w:szCs w:val="21"/>
                <w:lang w:eastAsia="en-US"/>
              </w:rPr>
              <w:t>Разрешаю к распространению (да/нет)</w:t>
            </w:r>
          </w:p>
        </w:tc>
      </w:tr>
      <w:tr w:rsidR="00560DFF" w:rsidRPr="00560DFF" w14:paraId="787539C1" w14:textId="77777777" w:rsidTr="00D611ED">
        <w:tc>
          <w:tcPr>
            <w:tcW w:w="3683" w:type="pct"/>
          </w:tcPr>
          <w:p w14:paraId="512A2BFD" w14:textId="77777777" w:rsidR="00560DFF" w:rsidRPr="00560DFF" w:rsidRDefault="00560DFF" w:rsidP="00D611ED">
            <w:pPr>
              <w:tabs>
                <w:tab w:val="left" w:pos="-426"/>
                <w:tab w:val="left" w:pos="0"/>
              </w:tabs>
              <w:contextualSpacing/>
              <w:jc w:val="both"/>
              <w:rPr>
                <w:rFonts w:eastAsia="Calibri"/>
                <w:sz w:val="21"/>
                <w:szCs w:val="21"/>
                <w:lang w:eastAsia="en-US"/>
              </w:rPr>
            </w:pPr>
            <w:r w:rsidRPr="00560DFF">
              <w:rPr>
                <w:rFonts w:eastAsia="Calibri"/>
                <w:sz w:val="21"/>
                <w:szCs w:val="21"/>
                <w:lang w:eastAsia="en-US"/>
              </w:rPr>
              <w:t>Фамилия, имя, отчество</w:t>
            </w:r>
          </w:p>
        </w:tc>
        <w:tc>
          <w:tcPr>
            <w:tcW w:w="1317" w:type="pct"/>
          </w:tcPr>
          <w:p w14:paraId="59E67076" w14:textId="78E8A8BB" w:rsidR="00560DFF" w:rsidRPr="00560DFF" w:rsidRDefault="00560DFF" w:rsidP="00D611ED">
            <w:pPr>
              <w:tabs>
                <w:tab w:val="left" w:pos="-426"/>
                <w:tab w:val="left" w:pos="0"/>
              </w:tabs>
              <w:contextualSpacing/>
              <w:rPr>
                <w:rFonts w:eastAsia="Calibri"/>
                <w:sz w:val="21"/>
                <w:szCs w:val="21"/>
                <w:lang w:eastAsia="en-US"/>
              </w:rPr>
            </w:pPr>
          </w:p>
        </w:tc>
      </w:tr>
      <w:tr w:rsidR="00560DFF" w:rsidRPr="00560DFF" w14:paraId="2C2021FA" w14:textId="77777777" w:rsidTr="00D611ED">
        <w:tc>
          <w:tcPr>
            <w:tcW w:w="3683" w:type="pct"/>
          </w:tcPr>
          <w:p w14:paraId="4435879E" w14:textId="77777777" w:rsidR="00560DFF" w:rsidRPr="00560DFF" w:rsidRDefault="00560DFF" w:rsidP="00D611ED">
            <w:pPr>
              <w:tabs>
                <w:tab w:val="left" w:pos="-426"/>
                <w:tab w:val="left" w:pos="0"/>
              </w:tabs>
              <w:contextualSpacing/>
              <w:jc w:val="both"/>
              <w:rPr>
                <w:rFonts w:eastAsia="Calibri"/>
                <w:sz w:val="21"/>
                <w:szCs w:val="21"/>
                <w:lang w:eastAsia="en-US"/>
              </w:rPr>
            </w:pPr>
            <w:r w:rsidRPr="00560DFF">
              <w:rPr>
                <w:rFonts w:eastAsia="Calibri"/>
                <w:sz w:val="21"/>
                <w:szCs w:val="21"/>
                <w:lang w:eastAsia="en-US"/>
              </w:rPr>
              <w:t>Год, месяц, день и место рождения</w:t>
            </w:r>
          </w:p>
        </w:tc>
        <w:tc>
          <w:tcPr>
            <w:tcW w:w="1317" w:type="pct"/>
          </w:tcPr>
          <w:p w14:paraId="54A07E75" w14:textId="109DFF87" w:rsidR="00560DFF" w:rsidRPr="00560DFF" w:rsidRDefault="00560DFF" w:rsidP="00D611ED">
            <w:pPr>
              <w:tabs>
                <w:tab w:val="left" w:pos="-426"/>
                <w:tab w:val="left" w:pos="0"/>
              </w:tabs>
              <w:contextualSpacing/>
              <w:rPr>
                <w:rFonts w:eastAsia="Calibri"/>
                <w:sz w:val="21"/>
                <w:szCs w:val="21"/>
                <w:lang w:eastAsia="en-US"/>
              </w:rPr>
            </w:pPr>
          </w:p>
        </w:tc>
      </w:tr>
      <w:tr w:rsidR="00560DFF" w:rsidRPr="00560DFF" w14:paraId="1A842416" w14:textId="77777777" w:rsidTr="00D611ED">
        <w:tc>
          <w:tcPr>
            <w:tcW w:w="3683" w:type="pct"/>
          </w:tcPr>
          <w:p w14:paraId="67C434A2" w14:textId="77777777" w:rsidR="00560DFF" w:rsidRPr="00560DFF" w:rsidRDefault="00560DFF" w:rsidP="00D611ED">
            <w:pPr>
              <w:tabs>
                <w:tab w:val="left" w:pos="-426"/>
                <w:tab w:val="left" w:pos="0"/>
              </w:tabs>
              <w:contextualSpacing/>
              <w:jc w:val="both"/>
              <w:rPr>
                <w:rFonts w:eastAsia="Calibri"/>
                <w:sz w:val="21"/>
                <w:szCs w:val="21"/>
                <w:lang w:eastAsia="en-US"/>
              </w:rPr>
            </w:pPr>
            <w:r w:rsidRPr="00560DFF">
              <w:rPr>
                <w:rFonts w:eastAsia="Calibri"/>
                <w:sz w:val="21"/>
                <w:szCs w:val="21"/>
                <w:lang w:eastAsia="en-US"/>
              </w:rPr>
              <w:t>Документ, удостоверяющий личность (название документа (вид), номер, серия, код подразделения, кем и когда выдан документ)</w:t>
            </w:r>
          </w:p>
        </w:tc>
        <w:tc>
          <w:tcPr>
            <w:tcW w:w="1317" w:type="pct"/>
          </w:tcPr>
          <w:p w14:paraId="6D240942" w14:textId="18609F9C" w:rsidR="00560DFF" w:rsidRPr="00560DFF" w:rsidRDefault="00560DFF" w:rsidP="00D611ED">
            <w:pPr>
              <w:tabs>
                <w:tab w:val="left" w:pos="-426"/>
                <w:tab w:val="left" w:pos="0"/>
              </w:tabs>
              <w:contextualSpacing/>
              <w:rPr>
                <w:rFonts w:eastAsia="Calibri"/>
                <w:sz w:val="21"/>
                <w:szCs w:val="21"/>
                <w:lang w:eastAsia="en-US"/>
              </w:rPr>
            </w:pPr>
          </w:p>
        </w:tc>
      </w:tr>
      <w:tr w:rsidR="00560DFF" w:rsidRPr="00560DFF" w14:paraId="41D9159A" w14:textId="77777777" w:rsidTr="00D611ED">
        <w:tc>
          <w:tcPr>
            <w:tcW w:w="3683" w:type="pct"/>
          </w:tcPr>
          <w:p w14:paraId="5A692440" w14:textId="77777777" w:rsidR="00560DFF" w:rsidRPr="00560DFF" w:rsidRDefault="00560DFF" w:rsidP="00D611ED">
            <w:pPr>
              <w:tabs>
                <w:tab w:val="left" w:pos="-426"/>
                <w:tab w:val="left" w:pos="0"/>
              </w:tabs>
              <w:contextualSpacing/>
              <w:jc w:val="both"/>
              <w:rPr>
                <w:rFonts w:eastAsia="Calibri"/>
                <w:sz w:val="21"/>
                <w:szCs w:val="21"/>
                <w:lang w:eastAsia="en-US"/>
              </w:rPr>
            </w:pPr>
            <w:r w:rsidRPr="00560DFF">
              <w:rPr>
                <w:rFonts w:eastAsia="Calibri"/>
                <w:sz w:val="21"/>
                <w:szCs w:val="21"/>
                <w:lang w:eastAsia="en-US"/>
              </w:rPr>
              <w:t>Данные о месте жительства (почтовый адрес прописки, адрес фактического места жительства), адрес электронной почты, номер телефона</w:t>
            </w:r>
          </w:p>
        </w:tc>
        <w:tc>
          <w:tcPr>
            <w:tcW w:w="1317" w:type="pct"/>
          </w:tcPr>
          <w:p w14:paraId="0EA0974D" w14:textId="4DD7D4AD" w:rsidR="00560DFF" w:rsidRPr="00560DFF" w:rsidRDefault="00560DFF" w:rsidP="00D611ED">
            <w:pPr>
              <w:tabs>
                <w:tab w:val="left" w:pos="-426"/>
                <w:tab w:val="left" w:pos="0"/>
              </w:tabs>
              <w:contextualSpacing/>
              <w:rPr>
                <w:rFonts w:eastAsia="Calibri"/>
                <w:sz w:val="21"/>
                <w:szCs w:val="21"/>
                <w:lang w:eastAsia="en-US"/>
              </w:rPr>
            </w:pPr>
          </w:p>
        </w:tc>
      </w:tr>
      <w:tr w:rsidR="00560DFF" w:rsidRPr="00560DFF" w14:paraId="47F9A624" w14:textId="77777777" w:rsidTr="00D611ED">
        <w:tc>
          <w:tcPr>
            <w:tcW w:w="3683" w:type="pct"/>
          </w:tcPr>
          <w:p w14:paraId="401E8A5D" w14:textId="77777777" w:rsidR="00560DFF" w:rsidRPr="00560DFF" w:rsidRDefault="00560DFF" w:rsidP="00D611ED">
            <w:pPr>
              <w:tabs>
                <w:tab w:val="left" w:pos="-426"/>
                <w:tab w:val="left" w:pos="317"/>
              </w:tabs>
              <w:contextualSpacing/>
              <w:jc w:val="both"/>
              <w:rPr>
                <w:rFonts w:eastAsia="Calibri"/>
                <w:sz w:val="21"/>
                <w:szCs w:val="21"/>
                <w:lang w:eastAsia="en-US"/>
              </w:rPr>
            </w:pPr>
            <w:r w:rsidRPr="00560DFF">
              <w:rPr>
                <w:rFonts w:eastAsia="Calibri"/>
                <w:sz w:val="21"/>
                <w:szCs w:val="21"/>
                <w:lang w:eastAsia="en-US"/>
              </w:rPr>
              <w:t>Место и дата регистрации (вид на жительство, регистрация миграционной карты)</w:t>
            </w:r>
          </w:p>
        </w:tc>
        <w:tc>
          <w:tcPr>
            <w:tcW w:w="1317" w:type="pct"/>
          </w:tcPr>
          <w:p w14:paraId="6EAEEE52" w14:textId="6C06C2BE" w:rsidR="00560DFF" w:rsidRPr="00560DFF" w:rsidRDefault="00560DFF" w:rsidP="00D611ED">
            <w:pPr>
              <w:tabs>
                <w:tab w:val="left" w:pos="-426"/>
                <w:tab w:val="left" w:pos="0"/>
              </w:tabs>
              <w:contextualSpacing/>
              <w:rPr>
                <w:rFonts w:eastAsia="Calibri"/>
                <w:sz w:val="21"/>
                <w:szCs w:val="21"/>
                <w:lang w:eastAsia="en-US"/>
              </w:rPr>
            </w:pPr>
          </w:p>
        </w:tc>
      </w:tr>
      <w:tr w:rsidR="00560DFF" w:rsidRPr="00560DFF" w14:paraId="6D1B2963" w14:textId="77777777" w:rsidTr="00D611ED">
        <w:tc>
          <w:tcPr>
            <w:tcW w:w="3683" w:type="pct"/>
          </w:tcPr>
          <w:p w14:paraId="4F6791B6" w14:textId="77777777" w:rsidR="00560DFF" w:rsidRPr="00560DFF" w:rsidRDefault="00560DFF" w:rsidP="00D611ED">
            <w:pPr>
              <w:tabs>
                <w:tab w:val="left" w:pos="-426"/>
                <w:tab w:val="left" w:pos="317"/>
              </w:tabs>
              <w:contextualSpacing/>
              <w:jc w:val="both"/>
              <w:rPr>
                <w:rFonts w:eastAsia="Calibri"/>
                <w:sz w:val="21"/>
                <w:szCs w:val="21"/>
                <w:lang w:eastAsia="en-US"/>
              </w:rPr>
            </w:pPr>
            <w:r w:rsidRPr="00560DFF">
              <w:rPr>
                <w:rFonts w:eastAsia="Calibri"/>
                <w:sz w:val="21"/>
                <w:szCs w:val="21"/>
                <w:lang w:eastAsia="en-US"/>
              </w:rPr>
              <w:t>Иные сведения, с которыми физическое лицо считает нужным ознакомить Университет, либо дополнительная информация необходимая Университету в связи с заключением трех-/четырехстороннего договора об образовании, договора о целевом обучении и дополнительного соглашения к нему</w:t>
            </w:r>
          </w:p>
        </w:tc>
        <w:tc>
          <w:tcPr>
            <w:tcW w:w="1317" w:type="pct"/>
          </w:tcPr>
          <w:p w14:paraId="534DDCC4" w14:textId="77777777" w:rsidR="00560DFF" w:rsidRPr="00560DFF" w:rsidRDefault="00560DFF" w:rsidP="00D611ED">
            <w:pPr>
              <w:tabs>
                <w:tab w:val="left" w:pos="-426"/>
                <w:tab w:val="left" w:pos="0"/>
              </w:tabs>
              <w:contextualSpacing/>
              <w:jc w:val="center"/>
              <w:rPr>
                <w:rFonts w:eastAsia="Calibri"/>
                <w:sz w:val="21"/>
                <w:szCs w:val="21"/>
                <w:lang w:eastAsia="en-US"/>
              </w:rPr>
            </w:pPr>
            <w:r w:rsidRPr="00560DFF">
              <w:rPr>
                <w:rFonts w:eastAsia="Calibri"/>
                <w:color w:val="BFBFBF" w:themeColor="background1" w:themeShade="BF"/>
                <w:sz w:val="21"/>
                <w:szCs w:val="21"/>
                <w:lang w:eastAsia="en-US"/>
              </w:rPr>
              <w:t>сведения о научном звании и научной степени, сведения о месте работе и занимаемой должности</w:t>
            </w:r>
          </w:p>
        </w:tc>
      </w:tr>
    </w:tbl>
    <w:p w14:paraId="460FA12B" w14:textId="77777777" w:rsidR="00560DFF" w:rsidRPr="00560DFF" w:rsidRDefault="00560DFF" w:rsidP="00D611ED">
      <w:pPr>
        <w:numPr>
          <w:ilvl w:val="0"/>
          <w:numId w:val="8"/>
        </w:numPr>
        <w:tabs>
          <w:tab w:val="left" w:pos="-426"/>
        </w:tabs>
        <w:ind w:left="0" w:firstLine="709"/>
        <w:jc w:val="both"/>
        <w:rPr>
          <w:rFonts w:eastAsia="Calibri"/>
          <w:sz w:val="20"/>
          <w:szCs w:val="20"/>
          <w:lang w:eastAsia="en-US"/>
        </w:rPr>
      </w:pPr>
      <w:r w:rsidRPr="00560DFF">
        <w:rPr>
          <w:rFonts w:eastAsia="Calibri"/>
          <w:sz w:val="20"/>
          <w:szCs w:val="20"/>
          <w:lang w:eastAsia="en-US"/>
        </w:rPr>
        <w:t>Физическое лицо дает согласие на передачу персональных данных в следующие организации:</w:t>
      </w:r>
    </w:p>
    <w:p w14:paraId="60A6BF2B" w14:textId="77777777" w:rsidR="00560DFF" w:rsidRPr="00560DFF" w:rsidRDefault="00560DFF" w:rsidP="00D611ED">
      <w:pPr>
        <w:numPr>
          <w:ilvl w:val="0"/>
          <w:numId w:val="7"/>
        </w:numPr>
        <w:tabs>
          <w:tab w:val="left" w:pos="142"/>
        </w:tabs>
        <w:ind w:left="0" w:firstLine="709"/>
        <w:contextualSpacing/>
        <w:jc w:val="both"/>
        <w:rPr>
          <w:rFonts w:eastAsia="Calibri"/>
          <w:sz w:val="20"/>
          <w:szCs w:val="20"/>
          <w:lang w:eastAsia="en-US"/>
        </w:rPr>
      </w:pPr>
      <w:r w:rsidRPr="00560DFF">
        <w:rPr>
          <w:rFonts w:eastAsia="Calibri"/>
          <w:sz w:val="20"/>
          <w:szCs w:val="20"/>
          <w:lang w:eastAsia="en-US"/>
        </w:rPr>
        <w:t>федеральные органы власти;</w:t>
      </w:r>
    </w:p>
    <w:p w14:paraId="7800B893" w14:textId="77777777" w:rsidR="00560DFF" w:rsidRPr="00560DFF" w:rsidRDefault="00560DFF" w:rsidP="00D611ED">
      <w:pPr>
        <w:numPr>
          <w:ilvl w:val="0"/>
          <w:numId w:val="7"/>
        </w:numPr>
        <w:tabs>
          <w:tab w:val="left" w:pos="142"/>
        </w:tabs>
        <w:ind w:left="0" w:firstLine="709"/>
        <w:contextualSpacing/>
        <w:jc w:val="both"/>
        <w:rPr>
          <w:rFonts w:eastAsia="Calibri"/>
          <w:sz w:val="20"/>
          <w:szCs w:val="20"/>
          <w:lang w:eastAsia="en-US"/>
        </w:rPr>
      </w:pPr>
      <w:r w:rsidRPr="00560DFF">
        <w:rPr>
          <w:rFonts w:eastAsia="Calibri"/>
          <w:sz w:val="20"/>
          <w:szCs w:val="20"/>
          <w:lang w:eastAsia="en-US"/>
        </w:rPr>
        <w:t>территориальный орган Пенсионного фонда Российской Федерации;</w:t>
      </w:r>
    </w:p>
    <w:p w14:paraId="4EB5C514" w14:textId="77777777" w:rsidR="00560DFF" w:rsidRPr="00560DFF" w:rsidRDefault="00560DFF" w:rsidP="00D611ED">
      <w:pPr>
        <w:numPr>
          <w:ilvl w:val="0"/>
          <w:numId w:val="7"/>
        </w:numPr>
        <w:tabs>
          <w:tab w:val="left" w:pos="142"/>
        </w:tabs>
        <w:ind w:left="0" w:firstLine="709"/>
        <w:contextualSpacing/>
        <w:jc w:val="both"/>
        <w:rPr>
          <w:rFonts w:eastAsia="Calibri"/>
          <w:sz w:val="20"/>
          <w:szCs w:val="20"/>
          <w:lang w:eastAsia="en-US"/>
        </w:rPr>
      </w:pPr>
      <w:r w:rsidRPr="00560DFF">
        <w:rPr>
          <w:rFonts w:eastAsia="Calibri"/>
          <w:sz w:val="20"/>
          <w:szCs w:val="20"/>
          <w:lang w:eastAsia="en-US"/>
        </w:rPr>
        <w:t>иные организации, в том числе государственные и муниципальные органы и учреждения;</w:t>
      </w:r>
    </w:p>
    <w:p w14:paraId="2E567CD7" w14:textId="77777777" w:rsidR="00560DFF" w:rsidRPr="00560DFF" w:rsidRDefault="00560DFF" w:rsidP="00D611ED">
      <w:pPr>
        <w:numPr>
          <w:ilvl w:val="0"/>
          <w:numId w:val="7"/>
        </w:numPr>
        <w:tabs>
          <w:tab w:val="left" w:pos="142"/>
        </w:tabs>
        <w:ind w:left="0" w:firstLine="709"/>
        <w:contextualSpacing/>
        <w:jc w:val="both"/>
        <w:rPr>
          <w:rFonts w:eastAsia="Calibri"/>
          <w:sz w:val="20"/>
          <w:szCs w:val="20"/>
          <w:lang w:eastAsia="en-US"/>
        </w:rPr>
      </w:pPr>
      <w:r w:rsidRPr="00560DFF">
        <w:rPr>
          <w:rFonts w:eastAsia="Calibri"/>
          <w:sz w:val="20"/>
          <w:szCs w:val="20"/>
          <w:lang w:eastAsia="en-US"/>
        </w:rPr>
        <w:t>организации, связанные с Университетом договорными обязательствами.</w:t>
      </w:r>
    </w:p>
    <w:p w14:paraId="46FFFF26" w14:textId="77777777" w:rsidR="00560DFF" w:rsidRPr="00560DFF" w:rsidRDefault="00560DFF" w:rsidP="00D611ED">
      <w:pPr>
        <w:ind w:firstLine="709"/>
        <w:contextualSpacing/>
        <w:jc w:val="both"/>
        <w:rPr>
          <w:rFonts w:eastAsia="Calibri"/>
          <w:sz w:val="20"/>
          <w:szCs w:val="20"/>
          <w:lang w:eastAsia="en-US"/>
        </w:rPr>
      </w:pPr>
      <w:r w:rsidRPr="00560DFF">
        <w:rPr>
          <w:rFonts w:eastAsia="Calibri"/>
          <w:sz w:val="20"/>
          <w:szCs w:val="20"/>
          <w:lang w:eastAsia="en-US"/>
        </w:rPr>
        <w:t>При этом цели и порядок передачи персональных данных должны соответствовать законодательству РФ о персональных данных.</w:t>
      </w:r>
    </w:p>
    <w:p w14:paraId="65EC33BD" w14:textId="77777777" w:rsidR="00560DFF" w:rsidRPr="00560DFF" w:rsidRDefault="00560DFF" w:rsidP="00D611ED">
      <w:pPr>
        <w:numPr>
          <w:ilvl w:val="0"/>
          <w:numId w:val="8"/>
        </w:numPr>
        <w:tabs>
          <w:tab w:val="left" w:pos="-426"/>
        </w:tabs>
        <w:ind w:left="0" w:firstLine="709"/>
        <w:contextualSpacing/>
        <w:jc w:val="both"/>
        <w:rPr>
          <w:rFonts w:eastAsia="Calibri"/>
          <w:sz w:val="20"/>
          <w:szCs w:val="20"/>
          <w:lang w:eastAsia="en-US"/>
        </w:rPr>
      </w:pPr>
      <w:r w:rsidRPr="00560DFF">
        <w:rPr>
          <w:rFonts w:eastAsia="Calibri"/>
          <w:sz w:val="20"/>
          <w:szCs w:val="20"/>
          <w:lang w:eastAsia="en-US"/>
        </w:rPr>
        <w:t>Физическое лицо по письменному запросу имеет право на получение информации, касающейся передачи персональных данных (в соответствии со ст. 14 Федерального закона от 27.07.2006 № 152-ФЗ «О персональных данных»).</w:t>
      </w:r>
    </w:p>
    <w:p w14:paraId="3189B8D2" w14:textId="77777777" w:rsidR="00560DFF" w:rsidRPr="00560DFF" w:rsidRDefault="00560DFF" w:rsidP="00D611ED">
      <w:pPr>
        <w:numPr>
          <w:ilvl w:val="0"/>
          <w:numId w:val="8"/>
        </w:numPr>
        <w:tabs>
          <w:tab w:val="left" w:pos="-426"/>
        </w:tabs>
        <w:ind w:left="0" w:firstLine="709"/>
        <w:contextualSpacing/>
        <w:jc w:val="both"/>
        <w:rPr>
          <w:rFonts w:eastAsia="Calibri"/>
          <w:sz w:val="20"/>
          <w:szCs w:val="20"/>
          <w:lang w:eastAsia="en-US"/>
        </w:rPr>
      </w:pPr>
      <w:r w:rsidRPr="00560DFF">
        <w:rPr>
          <w:rFonts w:eastAsia="Calibri"/>
          <w:sz w:val="20"/>
          <w:szCs w:val="20"/>
          <w:lang w:eastAsia="en-US"/>
        </w:rPr>
        <w:t>Передача персональных данных физического лица прекращается при достижении целей</w:t>
      </w:r>
      <w:r w:rsidRPr="00560DFF">
        <w:rPr>
          <w:rFonts w:eastAsia="Calibri"/>
          <w:b/>
          <w:sz w:val="20"/>
          <w:szCs w:val="20"/>
          <w:lang w:eastAsia="en-US"/>
        </w:rPr>
        <w:t xml:space="preserve"> </w:t>
      </w:r>
      <w:r w:rsidRPr="00560DFF">
        <w:rPr>
          <w:rFonts w:eastAsia="Calibri"/>
          <w:sz w:val="20"/>
          <w:szCs w:val="20"/>
          <w:lang w:eastAsia="en-US"/>
        </w:rPr>
        <w:t>передачи.</w:t>
      </w:r>
    </w:p>
    <w:p w14:paraId="0B841DFE" w14:textId="77777777" w:rsidR="00560DFF" w:rsidRPr="00560DFF" w:rsidRDefault="00560DFF" w:rsidP="00D611ED">
      <w:pPr>
        <w:numPr>
          <w:ilvl w:val="0"/>
          <w:numId w:val="8"/>
        </w:numPr>
        <w:tabs>
          <w:tab w:val="left" w:pos="-426"/>
        </w:tabs>
        <w:autoSpaceDE w:val="0"/>
        <w:autoSpaceDN w:val="0"/>
        <w:adjustRightInd w:val="0"/>
        <w:ind w:left="0" w:firstLine="709"/>
        <w:jc w:val="both"/>
        <w:rPr>
          <w:rFonts w:eastAsia="Calibri"/>
          <w:sz w:val="20"/>
          <w:szCs w:val="20"/>
          <w:lang w:eastAsia="en-US"/>
        </w:rPr>
      </w:pPr>
      <w:r w:rsidRPr="00560DFF">
        <w:rPr>
          <w:rFonts w:eastAsia="Calibri"/>
          <w:sz w:val="20"/>
          <w:szCs w:val="20"/>
          <w:lang w:eastAsia="en-US"/>
        </w:rPr>
        <w:t xml:space="preserve">Физическое лицо несет ответственность за достоверность представленных сведений. </w:t>
      </w:r>
    </w:p>
    <w:p w14:paraId="667F5A9C" w14:textId="77777777" w:rsidR="00560DFF" w:rsidRPr="00560DFF" w:rsidRDefault="00560DFF" w:rsidP="00D611ED">
      <w:pPr>
        <w:numPr>
          <w:ilvl w:val="0"/>
          <w:numId w:val="8"/>
        </w:numPr>
        <w:tabs>
          <w:tab w:val="left" w:pos="851"/>
        </w:tabs>
        <w:ind w:left="0" w:right="-2" w:firstLine="709"/>
        <w:contextualSpacing/>
        <w:jc w:val="both"/>
        <w:rPr>
          <w:rFonts w:eastAsia="Calibri"/>
          <w:sz w:val="20"/>
          <w:szCs w:val="20"/>
          <w:lang w:eastAsia="en-US"/>
        </w:rPr>
      </w:pPr>
      <w:r w:rsidRPr="00560DFF">
        <w:rPr>
          <w:rFonts w:eastAsia="Calibri"/>
          <w:sz w:val="20"/>
          <w:szCs w:val="20"/>
          <w:lang w:eastAsia="en-US"/>
        </w:rPr>
        <w:t>Настоящее согласие вступает в силу со дня его подписания и действует на период действия договора и дополнительного соглашения, а также по истечению срока в архивных целях на срок, предусмотренный законодательством РФ.</w:t>
      </w:r>
    </w:p>
    <w:p w14:paraId="3EC3FB7F" w14:textId="77777777" w:rsidR="00560DFF" w:rsidRPr="00560DFF" w:rsidRDefault="00560DFF" w:rsidP="00D611ED">
      <w:pPr>
        <w:numPr>
          <w:ilvl w:val="0"/>
          <w:numId w:val="8"/>
        </w:numPr>
        <w:tabs>
          <w:tab w:val="left" w:pos="-426"/>
          <w:tab w:val="left" w:pos="851"/>
        </w:tabs>
        <w:ind w:left="0" w:firstLine="709"/>
        <w:contextualSpacing/>
        <w:jc w:val="both"/>
        <w:rPr>
          <w:rFonts w:eastAsia="Calibri"/>
          <w:sz w:val="20"/>
          <w:szCs w:val="20"/>
          <w:lang w:eastAsia="en-US"/>
        </w:rPr>
      </w:pPr>
      <w:r w:rsidRPr="00560DFF">
        <w:rPr>
          <w:rFonts w:eastAsia="Calibri"/>
          <w:sz w:val="20"/>
          <w:szCs w:val="20"/>
          <w:lang w:eastAsia="en-US"/>
        </w:rPr>
        <w:t>Согласие может быть отозвано физическим лицом в любое время на основании своего письменного заявления, оформленного в свободной форме.</w:t>
      </w:r>
    </w:p>
    <w:p w14:paraId="7F941565" w14:textId="77777777" w:rsidR="00560DFF" w:rsidRPr="00560DFF" w:rsidRDefault="00560DFF" w:rsidP="00D611ED">
      <w:pPr>
        <w:numPr>
          <w:ilvl w:val="0"/>
          <w:numId w:val="8"/>
        </w:numPr>
        <w:tabs>
          <w:tab w:val="left" w:pos="-426"/>
          <w:tab w:val="left" w:pos="851"/>
        </w:tabs>
        <w:ind w:left="0" w:firstLine="709"/>
        <w:contextualSpacing/>
        <w:jc w:val="both"/>
        <w:rPr>
          <w:rFonts w:eastAsia="Calibri"/>
          <w:sz w:val="20"/>
          <w:szCs w:val="20"/>
          <w:lang w:eastAsia="en-US"/>
        </w:rPr>
      </w:pPr>
      <w:r w:rsidRPr="00560DFF">
        <w:rPr>
          <w:rFonts w:eastAsia="Calibri"/>
          <w:sz w:val="20"/>
          <w:szCs w:val="20"/>
          <w:lang w:eastAsia="en-US"/>
        </w:rPr>
        <w:t>В случае отзыва со стороны физического лица согласия на передачу персональных данных Университет вправе продолжить передачу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года № 152-ФЗ «О персональных данных».</w:t>
      </w:r>
    </w:p>
    <w:p w14:paraId="6F05B0DC" w14:textId="59A05A78" w:rsidR="00560DFF" w:rsidRDefault="00560DFF" w:rsidP="00D611ED">
      <w:pPr>
        <w:tabs>
          <w:tab w:val="left" w:pos="-426"/>
        </w:tabs>
        <w:ind w:firstLine="709"/>
        <w:jc w:val="both"/>
        <w:rPr>
          <w:rFonts w:eastAsia="Calibri"/>
          <w:sz w:val="20"/>
          <w:szCs w:val="20"/>
          <w:lang w:eastAsia="en-US"/>
        </w:rPr>
      </w:pPr>
      <w:r w:rsidRPr="00560DFF">
        <w:rPr>
          <w:rFonts w:eastAsia="Calibri"/>
          <w:sz w:val="20"/>
          <w:szCs w:val="20"/>
          <w:lang w:eastAsia="en-US"/>
        </w:rPr>
        <w:t>Согласен на передачу персональных данных, содержащихся в данном Согласии и прилагаемых к нему документах, в порядке, установленном Федеральным законом от 27.07.2006 № 152-ФЗ «О персональных данных».</w:t>
      </w:r>
    </w:p>
    <w:p w14:paraId="77BB8435" w14:textId="77777777" w:rsidR="00D611ED" w:rsidRPr="00560DFF" w:rsidRDefault="00D611ED" w:rsidP="00D611ED">
      <w:pPr>
        <w:tabs>
          <w:tab w:val="left" w:pos="-426"/>
        </w:tabs>
        <w:ind w:firstLine="709"/>
        <w:jc w:val="both"/>
        <w:rPr>
          <w:rFonts w:eastAsia="Calibri"/>
          <w:sz w:val="20"/>
          <w:szCs w:val="20"/>
          <w:lang w:eastAsia="en-US"/>
        </w:rPr>
      </w:pPr>
    </w:p>
    <w:p w14:paraId="485EDAC9" w14:textId="1FD8237C" w:rsidR="00560DFF" w:rsidRPr="00560DFF" w:rsidRDefault="00560DFF" w:rsidP="00D611ED">
      <w:pPr>
        <w:widowControl w:val="0"/>
        <w:autoSpaceDE w:val="0"/>
        <w:autoSpaceDN w:val="0"/>
        <w:adjustRightInd w:val="0"/>
        <w:rPr>
          <w:rFonts w:eastAsia="Calibri"/>
          <w:sz w:val="21"/>
          <w:szCs w:val="21"/>
          <w:lang w:eastAsia="en-US"/>
        </w:rPr>
      </w:pPr>
      <w:r w:rsidRPr="00560DFF">
        <w:rPr>
          <w:rFonts w:eastAsia="Calibri"/>
          <w:sz w:val="21"/>
          <w:szCs w:val="21"/>
          <w:lang w:eastAsia="en-US"/>
        </w:rPr>
        <w:t xml:space="preserve"> «___» ____________ 202__ г.                                                      </w:t>
      </w:r>
      <w:r w:rsidR="00D611ED">
        <w:rPr>
          <w:rFonts w:eastAsia="Calibri"/>
          <w:sz w:val="21"/>
          <w:szCs w:val="21"/>
          <w:lang w:val="en-US" w:eastAsia="en-US"/>
        </w:rPr>
        <w:t xml:space="preserve">      </w:t>
      </w:r>
      <w:r w:rsidRPr="00560DFF">
        <w:rPr>
          <w:rFonts w:eastAsia="Calibri"/>
          <w:sz w:val="21"/>
          <w:szCs w:val="21"/>
          <w:lang w:eastAsia="en-US"/>
        </w:rPr>
        <w:t xml:space="preserve">                                        ____________________</w:t>
      </w:r>
    </w:p>
    <w:p w14:paraId="14E32832" w14:textId="758B0542" w:rsidR="006D30D1" w:rsidRPr="00D611ED" w:rsidRDefault="00560DFF" w:rsidP="00D611ED">
      <w:pPr>
        <w:tabs>
          <w:tab w:val="left" w:pos="-426"/>
        </w:tabs>
        <w:ind w:firstLine="709"/>
        <w:jc w:val="both"/>
        <w:rPr>
          <w:rFonts w:eastAsia="Calibri"/>
          <w:sz w:val="20"/>
          <w:szCs w:val="20"/>
          <w:lang w:eastAsia="en-US"/>
        </w:rPr>
      </w:pPr>
      <w:r w:rsidRPr="00560DFF">
        <w:rPr>
          <w:rFonts w:eastAsia="Calibri"/>
          <w:sz w:val="20"/>
          <w:szCs w:val="20"/>
          <w:lang w:eastAsia="en-US"/>
        </w:rPr>
        <w:t xml:space="preserve">                                                                                                                                                             (подпись)</w:t>
      </w:r>
    </w:p>
    <w:sectPr w:rsidR="006D30D1" w:rsidRPr="00D611ED" w:rsidSect="00D611ED">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05B0"/>
    <w:multiLevelType w:val="hybridMultilevel"/>
    <w:tmpl w:val="FDE27C22"/>
    <w:lvl w:ilvl="0" w:tplc="4330EBA0">
      <w:start w:val="1"/>
      <w:numFmt w:val="bullet"/>
      <w:lvlText w:val=""/>
      <w:lvlJc w:val="left"/>
      <w:pPr>
        <w:tabs>
          <w:tab w:val="num" w:pos="1077"/>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718AD"/>
    <w:multiLevelType w:val="multilevel"/>
    <w:tmpl w:val="B212C9CA"/>
    <w:lvl w:ilvl="0">
      <w:start w:val="1"/>
      <w:numFmt w:val="decimal"/>
      <w:lvlText w:val="%1."/>
      <w:lvlJc w:val="left"/>
      <w:pPr>
        <w:tabs>
          <w:tab w:val="num" w:pos="1077"/>
        </w:tabs>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99649C"/>
    <w:multiLevelType w:val="multilevel"/>
    <w:tmpl w:val="B212C9CA"/>
    <w:lvl w:ilvl="0">
      <w:start w:val="1"/>
      <w:numFmt w:val="decimal"/>
      <w:lvlText w:val="%1."/>
      <w:lvlJc w:val="left"/>
      <w:pPr>
        <w:tabs>
          <w:tab w:val="num" w:pos="1077"/>
        </w:tabs>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3B5D30"/>
    <w:multiLevelType w:val="multilevel"/>
    <w:tmpl w:val="1F3B5D30"/>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3601122A"/>
    <w:multiLevelType w:val="multilevel"/>
    <w:tmpl w:val="0C6254AA"/>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5" w15:restartNumberingAfterBreak="0">
    <w:nsid w:val="62621E70"/>
    <w:multiLevelType w:val="multilevel"/>
    <w:tmpl w:val="CEA2C6A8"/>
    <w:lvl w:ilvl="0">
      <w:start w:val="1"/>
      <w:numFmt w:val="bullet"/>
      <w:lvlText w:val="●"/>
      <w:lvlJc w:val="left"/>
      <w:pPr>
        <w:ind w:left="2345"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6" w15:restartNumberingAfterBreak="0">
    <w:nsid w:val="6399322E"/>
    <w:multiLevelType w:val="hybridMultilevel"/>
    <w:tmpl w:val="C64AAE0E"/>
    <w:lvl w:ilvl="0" w:tplc="DE308A2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7F7F054D"/>
    <w:multiLevelType w:val="multilevel"/>
    <w:tmpl w:val="0CF0C048"/>
    <w:lvl w:ilvl="0">
      <w:start w:val="1"/>
      <w:numFmt w:val="bullet"/>
      <w:lvlText w:val="−"/>
      <w:lvlJc w:val="left"/>
      <w:pPr>
        <w:ind w:left="1740" w:hanging="1020"/>
      </w:pPr>
      <w:rPr>
        <w:rFonts w:ascii="Times New Roman" w:hAnsi="Times New Roman" w:cs="Times New Roman"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62"/>
    <w:rsid w:val="00014B42"/>
    <w:rsid w:val="00061B31"/>
    <w:rsid w:val="000637E9"/>
    <w:rsid w:val="001702C3"/>
    <w:rsid w:val="001E483A"/>
    <w:rsid w:val="00292C02"/>
    <w:rsid w:val="00294872"/>
    <w:rsid w:val="00372DC7"/>
    <w:rsid w:val="003C19B3"/>
    <w:rsid w:val="00461802"/>
    <w:rsid w:val="00494507"/>
    <w:rsid w:val="004A7E50"/>
    <w:rsid w:val="004D75B9"/>
    <w:rsid w:val="00542891"/>
    <w:rsid w:val="0055783D"/>
    <w:rsid w:val="00560DFF"/>
    <w:rsid w:val="005C45EA"/>
    <w:rsid w:val="006D30D1"/>
    <w:rsid w:val="00725675"/>
    <w:rsid w:val="00737E66"/>
    <w:rsid w:val="0089403C"/>
    <w:rsid w:val="008D11FC"/>
    <w:rsid w:val="00953B0E"/>
    <w:rsid w:val="0098526B"/>
    <w:rsid w:val="00996195"/>
    <w:rsid w:val="009F1862"/>
    <w:rsid w:val="009F1876"/>
    <w:rsid w:val="00A226C8"/>
    <w:rsid w:val="00A469C1"/>
    <w:rsid w:val="00A95C16"/>
    <w:rsid w:val="00AB4816"/>
    <w:rsid w:val="00C1461E"/>
    <w:rsid w:val="00C16BBA"/>
    <w:rsid w:val="00C26CC5"/>
    <w:rsid w:val="00C566C1"/>
    <w:rsid w:val="00CA3B52"/>
    <w:rsid w:val="00CC648E"/>
    <w:rsid w:val="00D30214"/>
    <w:rsid w:val="00D611ED"/>
    <w:rsid w:val="00D91645"/>
    <w:rsid w:val="00DD5C7C"/>
    <w:rsid w:val="00E6489E"/>
    <w:rsid w:val="00EA4227"/>
    <w:rsid w:val="00EB416B"/>
    <w:rsid w:val="00F2388F"/>
    <w:rsid w:val="00F86AB7"/>
    <w:rsid w:val="00FC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92F5C63"/>
  <w15:chartTrackingRefBased/>
  <w15:docId w15:val="{47C15CFD-A31B-4C44-B717-514560C9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5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next w:val="a"/>
    <w:rsid w:val="009F1862"/>
    <w:pPr>
      <w:widowControl w:val="0"/>
      <w:suppressAutoHyphens/>
      <w:autoSpaceDE w:val="0"/>
      <w:spacing w:after="0" w:line="240" w:lineRule="auto"/>
    </w:pPr>
    <w:rPr>
      <w:rFonts w:ascii="Arial" w:eastAsia="Lucida Sans Unicode" w:hAnsi="Arial" w:cs="Mangal"/>
      <w:sz w:val="20"/>
      <w:szCs w:val="24"/>
      <w:lang w:eastAsia="hi-IN" w:bidi="hi-IN"/>
    </w:rPr>
  </w:style>
  <w:style w:type="paragraph" w:customStyle="1" w:styleId="11">
    <w:name w:val="Заголовок 11"/>
    <w:next w:val="a"/>
    <w:rsid w:val="009F1862"/>
    <w:pPr>
      <w:widowControl w:val="0"/>
      <w:suppressAutoHyphens/>
      <w:autoSpaceDE w:val="0"/>
      <w:spacing w:after="0" w:line="240" w:lineRule="auto"/>
    </w:pPr>
    <w:rPr>
      <w:rFonts w:ascii="Arial" w:eastAsia="Lucida Sans Unicode" w:hAnsi="Arial" w:cs="Mangal"/>
      <w:sz w:val="20"/>
      <w:szCs w:val="24"/>
      <w:lang w:eastAsia="hi-IN" w:bidi="hi-IN"/>
    </w:rPr>
  </w:style>
  <w:style w:type="table" w:customStyle="1" w:styleId="1">
    <w:name w:val="Сетка таблицы1"/>
    <w:basedOn w:val="a1"/>
    <w:next w:val="a3"/>
    <w:uiPriority w:val="59"/>
    <w:rsid w:val="00560DF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560DF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55783D"/>
    <w:rPr>
      <w:color w:val="C45911" w:themeColor="accent2" w:themeShade="BF"/>
      <w:u w:val="single"/>
    </w:rPr>
  </w:style>
  <w:style w:type="character" w:styleId="a5">
    <w:name w:val="Unresolved Mention"/>
    <w:basedOn w:val="a0"/>
    <w:uiPriority w:val="99"/>
    <w:semiHidden/>
    <w:unhideWhenUsed/>
    <w:rsid w:val="00372DC7"/>
    <w:rPr>
      <w:color w:val="605E5C"/>
      <w:shd w:val="clear" w:color="auto" w:fill="E1DFDD"/>
    </w:rPr>
  </w:style>
  <w:style w:type="paragraph" w:styleId="a6">
    <w:name w:val="Balloon Text"/>
    <w:basedOn w:val="a"/>
    <w:link w:val="a7"/>
    <w:uiPriority w:val="99"/>
    <w:semiHidden/>
    <w:unhideWhenUsed/>
    <w:rsid w:val="005C45EA"/>
    <w:rPr>
      <w:rFonts w:ascii="Segoe UI" w:hAnsi="Segoe UI" w:cs="Segoe UI"/>
      <w:sz w:val="18"/>
      <w:szCs w:val="18"/>
    </w:rPr>
  </w:style>
  <w:style w:type="character" w:customStyle="1" w:styleId="a7">
    <w:name w:val="Текст выноски Знак"/>
    <w:basedOn w:val="a0"/>
    <w:link w:val="a6"/>
    <w:uiPriority w:val="99"/>
    <w:semiHidden/>
    <w:rsid w:val="005C45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86109">
      <w:bodyDiv w:val="1"/>
      <w:marLeft w:val="0"/>
      <w:marRight w:val="0"/>
      <w:marTop w:val="0"/>
      <w:marBottom w:val="0"/>
      <w:divBdr>
        <w:top w:val="none" w:sz="0" w:space="0" w:color="auto"/>
        <w:left w:val="none" w:sz="0" w:space="0" w:color="auto"/>
        <w:bottom w:val="none" w:sz="0" w:space="0" w:color="auto"/>
        <w:right w:val="none" w:sz="0" w:space="0" w:color="auto"/>
      </w:divBdr>
    </w:div>
    <w:div w:id="333537064">
      <w:bodyDiv w:val="1"/>
      <w:marLeft w:val="0"/>
      <w:marRight w:val="0"/>
      <w:marTop w:val="0"/>
      <w:marBottom w:val="0"/>
      <w:divBdr>
        <w:top w:val="none" w:sz="0" w:space="0" w:color="auto"/>
        <w:left w:val="none" w:sz="0" w:space="0" w:color="auto"/>
        <w:bottom w:val="none" w:sz="0" w:space="0" w:color="auto"/>
        <w:right w:val="none" w:sz="0" w:space="0" w:color="auto"/>
      </w:divBdr>
    </w:div>
    <w:div w:id="368990221">
      <w:bodyDiv w:val="1"/>
      <w:marLeft w:val="0"/>
      <w:marRight w:val="0"/>
      <w:marTop w:val="0"/>
      <w:marBottom w:val="0"/>
      <w:divBdr>
        <w:top w:val="none" w:sz="0" w:space="0" w:color="auto"/>
        <w:left w:val="none" w:sz="0" w:space="0" w:color="auto"/>
        <w:bottom w:val="none" w:sz="0" w:space="0" w:color="auto"/>
        <w:right w:val="none" w:sz="0" w:space="0" w:color="auto"/>
      </w:divBdr>
    </w:div>
    <w:div w:id="482504991">
      <w:bodyDiv w:val="1"/>
      <w:marLeft w:val="0"/>
      <w:marRight w:val="0"/>
      <w:marTop w:val="0"/>
      <w:marBottom w:val="0"/>
      <w:divBdr>
        <w:top w:val="none" w:sz="0" w:space="0" w:color="auto"/>
        <w:left w:val="none" w:sz="0" w:space="0" w:color="auto"/>
        <w:bottom w:val="none" w:sz="0" w:space="0" w:color="auto"/>
        <w:right w:val="none" w:sz="0" w:space="0" w:color="auto"/>
      </w:divBdr>
      <w:divsChild>
        <w:div w:id="1877891974">
          <w:marLeft w:val="0"/>
          <w:marRight w:val="0"/>
          <w:marTop w:val="0"/>
          <w:marBottom w:val="0"/>
          <w:divBdr>
            <w:top w:val="none" w:sz="0" w:space="0" w:color="auto"/>
            <w:left w:val="none" w:sz="0" w:space="0" w:color="auto"/>
            <w:bottom w:val="single" w:sz="6" w:space="0" w:color="E2E2E2"/>
            <w:right w:val="none" w:sz="0" w:space="0" w:color="auto"/>
          </w:divBdr>
          <w:divsChild>
            <w:div w:id="282883660">
              <w:marLeft w:val="0"/>
              <w:marRight w:val="0"/>
              <w:marTop w:val="0"/>
              <w:marBottom w:val="285"/>
              <w:divBdr>
                <w:top w:val="none" w:sz="0" w:space="0" w:color="auto"/>
                <w:left w:val="none" w:sz="0" w:space="0" w:color="auto"/>
                <w:bottom w:val="none" w:sz="0" w:space="0" w:color="auto"/>
                <w:right w:val="none" w:sz="0" w:space="0" w:color="auto"/>
              </w:divBdr>
            </w:div>
          </w:divsChild>
        </w:div>
        <w:div w:id="438911275">
          <w:marLeft w:val="0"/>
          <w:marRight w:val="0"/>
          <w:marTop w:val="750"/>
          <w:marBottom w:val="0"/>
          <w:divBdr>
            <w:top w:val="none" w:sz="0" w:space="0" w:color="auto"/>
            <w:left w:val="none" w:sz="0" w:space="0" w:color="auto"/>
            <w:bottom w:val="none" w:sz="0" w:space="0" w:color="auto"/>
            <w:right w:val="none" w:sz="0" w:space="0" w:color="auto"/>
          </w:divBdr>
          <w:divsChild>
            <w:div w:id="1909607590">
              <w:marLeft w:val="0"/>
              <w:marRight w:val="0"/>
              <w:marTop w:val="0"/>
              <w:marBottom w:val="0"/>
              <w:divBdr>
                <w:top w:val="none" w:sz="0" w:space="0" w:color="auto"/>
                <w:left w:val="none" w:sz="0" w:space="0" w:color="auto"/>
                <w:bottom w:val="none" w:sz="0" w:space="0" w:color="auto"/>
                <w:right w:val="none" w:sz="0" w:space="0" w:color="auto"/>
              </w:divBdr>
              <w:divsChild>
                <w:div w:id="13024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3376">
      <w:bodyDiv w:val="1"/>
      <w:marLeft w:val="0"/>
      <w:marRight w:val="0"/>
      <w:marTop w:val="0"/>
      <w:marBottom w:val="0"/>
      <w:divBdr>
        <w:top w:val="none" w:sz="0" w:space="0" w:color="auto"/>
        <w:left w:val="none" w:sz="0" w:space="0" w:color="auto"/>
        <w:bottom w:val="none" w:sz="0" w:space="0" w:color="auto"/>
        <w:right w:val="none" w:sz="0" w:space="0" w:color="auto"/>
      </w:divBdr>
      <w:divsChild>
        <w:div w:id="1564213613">
          <w:marLeft w:val="0"/>
          <w:marRight w:val="0"/>
          <w:marTop w:val="0"/>
          <w:marBottom w:val="0"/>
          <w:divBdr>
            <w:top w:val="none" w:sz="0" w:space="0" w:color="auto"/>
            <w:left w:val="none" w:sz="0" w:space="0" w:color="auto"/>
            <w:bottom w:val="single" w:sz="6" w:space="0" w:color="E2E2E2"/>
            <w:right w:val="none" w:sz="0" w:space="0" w:color="auto"/>
          </w:divBdr>
          <w:divsChild>
            <w:div w:id="999162132">
              <w:marLeft w:val="0"/>
              <w:marRight w:val="0"/>
              <w:marTop w:val="0"/>
              <w:marBottom w:val="285"/>
              <w:divBdr>
                <w:top w:val="none" w:sz="0" w:space="0" w:color="auto"/>
                <w:left w:val="none" w:sz="0" w:space="0" w:color="auto"/>
                <w:bottom w:val="none" w:sz="0" w:space="0" w:color="auto"/>
                <w:right w:val="none" w:sz="0" w:space="0" w:color="auto"/>
              </w:divBdr>
            </w:div>
          </w:divsChild>
        </w:div>
        <w:div w:id="1694569751">
          <w:marLeft w:val="0"/>
          <w:marRight w:val="0"/>
          <w:marTop w:val="750"/>
          <w:marBottom w:val="0"/>
          <w:divBdr>
            <w:top w:val="none" w:sz="0" w:space="0" w:color="auto"/>
            <w:left w:val="none" w:sz="0" w:space="0" w:color="auto"/>
            <w:bottom w:val="none" w:sz="0" w:space="0" w:color="auto"/>
            <w:right w:val="none" w:sz="0" w:space="0" w:color="auto"/>
          </w:divBdr>
          <w:divsChild>
            <w:div w:id="35542632">
              <w:marLeft w:val="0"/>
              <w:marRight w:val="0"/>
              <w:marTop w:val="0"/>
              <w:marBottom w:val="0"/>
              <w:divBdr>
                <w:top w:val="none" w:sz="0" w:space="0" w:color="auto"/>
                <w:left w:val="none" w:sz="0" w:space="0" w:color="auto"/>
                <w:bottom w:val="none" w:sz="0" w:space="0" w:color="auto"/>
                <w:right w:val="none" w:sz="0" w:space="0" w:color="auto"/>
              </w:divBdr>
              <w:divsChild>
                <w:div w:id="1005353807">
                  <w:marLeft w:val="0"/>
                  <w:marRight w:val="0"/>
                  <w:marTop w:val="0"/>
                  <w:marBottom w:val="0"/>
                  <w:divBdr>
                    <w:top w:val="none" w:sz="0" w:space="0" w:color="auto"/>
                    <w:left w:val="none" w:sz="0" w:space="0" w:color="auto"/>
                    <w:bottom w:val="none" w:sz="0" w:space="0" w:color="auto"/>
                    <w:right w:val="none" w:sz="0" w:space="0" w:color="auto"/>
                  </w:divBdr>
                </w:div>
                <w:div w:id="1065029201">
                  <w:marLeft w:val="0"/>
                  <w:marRight w:val="0"/>
                  <w:marTop w:val="0"/>
                  <w:marBottom w:val="0"/>
                  <w:divBdr>
                    <w:top w:val="none" w:sz="0" w:space="0" w:color="auto"/>
                    <w:left w:val="none" w:sz="0" w:space="0" w:color="auto"/>
                    <w:bottom w:val="none" w:sz="0" w:space="0" w:color="auto"/>
                    <w:right w:val="none" w:sz="0" w:space="0" w:color="auto"/>
                  </w:divBdr>
                </w:div>
                <w:div w:id="13029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2852">
      <w:bodyDiv w:val="1"/>
      <w:marLeft w:val="0"/>
      <w:marRight w:val="0"/>
      <w:marTop w:val="0"/>
      <w:marBottom w:val="0"/>
      <w:divBdr>
        <w:top w:val="none" w:sz="0" w:space="0" w:color="auto"/>
        <w:left w:val="none" w:sz="0" w:space="0" w:color="auto"/>
        <w:bottom w:val="none" w:sz="0" w:space="0" w:color="auto"/>
        <w:right w:val="none" w:sz="0" w:space="0" w:color="auto"/>
      </w:divBdr>
      <w:divsChild>
        <w:div w:id="920912634">
          <w:marLeft w:val="0"/>
          <w:marRight w:val="0"/>
          <w:marTop w:val="0"/>
          <w:marBottom w:val="0"/>
          <w:divBdr>
            <w:top w:val="none" w:sz="0" w:space="0" w:color="auto"/>
            <w:left w:val="none" w:sz="0" w:space="0" w:color="auto"/>
            <w:bottom w:val="single" w:sz="6" w:space="0" w:color="E2E2E2"/>
            <w:right w:val="none" w:sz="0" w:space="0" w:color="auto"/>
          </w:divBdr>
          <w:divsChild>
            <w:div w:id="1799180235">
              <w:marLeft w:val="0"/>
              <w:marRight w:val="0"/>
              <w:marTop w:val="0"/>
              <w:marBottom w:val="285"/>
              <w:divBdr>
                <w:top w:val="none" w:sz="0" w:space="0" w:color="auto"/>
                <w:left w:val="none" w:sz="0" w:space="0" w:color="auto"/>
                <w:bottom w:val="none" w:sz="0" w:space="0" w:color="auto"/>
                <w:right w:val="none" w:sz="0" w:space="0" w:color="auto"/>
              </w:divBdr>
            </w:div>
          </w:divsChild>
        </w:div>
        <w:div w:id="1586958519">
          <w:marLeft w:val="0"/>
          <w:marRight w:val="0"/>
          <w:marTop w:val="750"/>
          <w:marBottom w:val="0"/>
          <w:divBdr>
            <w:top w:val="none" w:sz="0" w:space="0" w:color="auto"/>
            <w:left w:val="none" w:sz="0" w:space="0" w:color="auto"/>
            <w:bottom w:val="none" w:sz="0" w:space="0" w:color="auto"/>
            <w:right w:val="none" w:sz="0" w:space="0" w:color="auto"/>
          </w:divBdr>
          <w:divsChild>
            <w:div w:id="1476683098">
              <w:marLeft w:val="0"/>
              <w:marRight w:val="0"/>
              <w:marTop w:val="0"/>
              <w:marBottom w:val="0"/>
              <w:divBdr>
                <w:top w:val="none" w:sz="0" w:space="0" w:color="auto"/>
                <w:left w:val="none" w:sz="0" w:space="0" w:color="auto"/>
                <w:bottom w:val="none" w:sz="0" w:space="0" w:color="auto"/>
                <w:right w:val="none" w:sz="0" w:space="0" w:color="auto"/>
              </w:divBdr>
              <w:divsChild>
                <w:div w:id="857350780">
                  <w:marLeft w:val="0"/>
                  <w:marRight w:val="0"/>
                  <w:marTop w:val="0"/>
                  <w:marBottom w:val="0"/>
                  <w:divBdr>
                    <w:top w:val="none" w:sz="0" w:space="0" w:color="auto"/>
                    <w:left w:val="none" w:sz="0" w:space="0" w:color="auto"/>
                    <w:bottom w:val="none" w:sz="0" w:space="0" w:color="auto"/>
                    <w:right w:val="none" w:sz="0" w:space="0" w:color="auto"/>
                  </w:divBdr>
                </w:div>
                <w:div w:id="2114088896">
                  <w:marLeft w:val="0"/>
                  <w:marRight w:val="0"/>
                  <w:marTop w:val="0"/>
                  <w:marBottom w:val="0"/>
                  <w:divBdr>
                    <w:top w:val="none" w:sz="0" w:space="0" w:color="auto"/>
                    <w:left w:val="none" w:sz="0" w:space="0" w:color="auto"/>
                    <w:bottom w:val="none" w:sz="0" w:space="0" w:color="auto"/>
                    <w:right w:val="none" w:sz="0" w:space="0" w:color="auto"/>
                  </w:divBdr>
                </w:div>
                <w:div w:id="13356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55190">
      <w:bodyDiv w:val="1"/>
      <w:marLeft w:val="0"/>
      <w:marRight w:val="0"/>
      <w:marTop w:val="0"/>
      <w:marBottom w:val="0"/>
      <w:divBdr>
        <w:top w:val="none" w:sz="0" w:space="0" w:color="auto"/>
        <w:left w:val="none" w:sz="0" w:space="0" w:color="auto"/>
        <w:bottom w:val="none" w:sz="0" w:space="0" w:color="auto"/>
        <w:right w:val="none" w:sz="0" w:space="0" w:color="auto"/>
      </w:divBdr>
      <w:divsChild>
        <w:div w:id="2052150648">
          <w:marLeft w:val="0"/>
          <w:marRight w:val="0"/>
          <w:marTop w:val="0"/>
          <w:marBottom w:val="0"/>
          <w:divBdr>
            <w:top w:val="none" w:sz="0" w:space="0" w:color="auto"/>
            <w:left w:val="none" w:sz="0" w:space="0" w:color="auto"/>
            <w:bottom w:val="single" w:sz="6" w:space="0" w:color="E2E2E2"/>
            <w:right w:val="none" w:sz="0" w:space="0" w:color="auto"/>
          </w:divBdr>
          <w:divsChild>
            <w:div w:id="1450124697">
              <w:marLeft w:val="0"/>
              <w:marRight w:val="0"/>
              <w:marTop w:val="0"/>
              <w:marBottom w:val="285"/>
              <w:divBdr>
                <w:top w:val="none" w:sz="0" w:space="0" w:color="auto"/>
                <w:left w:val="none" w:sz="0" w:space="0" w:color="auto"/>
                <w:bottom w:val="none" w:sz="0" w:space="0" w:color="auto"/>
                <w:right w:val="none" w:sz="0" w:space="0" w:color="auto"/>
              </w:divBdr>
            </w:div>
          </w:divsChild>
        </w:div>
        <w:div w:id="520045121">
          <w:marLeft w:val="0"/>
          <w:marRight w:val="0"/>
          <w:marTop w:val="750"/>
          <w:marBottom w:val="0"/>
          <w:divBdr>
            <w:top w:val="none" w:sz="0" w:space="0" w:color="auto"/>
            <w:left w:val="none" w:sz="0" w:space="0" w:color="auto"/>
            <w:bottom w:val="none" w:sz="0" w:space="0" w:color="auto"/>
            <w:right w:val="none" w:sz="0" w:space="0" w:color="auto"/>
          </w:divBdr>
          <w:divsChild>
            <w:div w:id="901404462">
              <w:marLeft w:val="0"/>
              <w:marRight w:val="0"/>
              <w:marTop w:val="0"/>
              <w:marBottom w:val="0"/>
              <w:divBdr>
                <w:top w:val="none" w:sz="0" w:space="0" w:color="auto"/>
                <w:left w:val="none" w:sz="0" w:space="0" w:color="auto"/>
                <w:bottom w:val="none" w:sz="0" w:space="0" w:color="auto"/>
                <w:right w:val="none" w:sz="0" w:space="0" w:color="auto"/>
              </w:divBdr>
              <w:divsChild>
                <w:div w:id="236089357">
                  <w:marLeft w:val="0"/>
                  <w:marRight w:val="0"/>
                  <w:marTop w:val="0"/>
                  <w:marBottom w:val="0"/>
                  <w:divBdr>
                    <w:top w:val="none" w:sz="0" w:space="0" w:color="auto"/>
                    <w:left w:val="none" w:sz="0" w:space="0" w:color="auto"/>
                    <w:bottom w:val="none" w:sz="0" w:space="0" w:color="auto"/>
                    <w:right w:val="none" w:sz="0" w:space="0" w:color="auto"/>
                  </w:divBdr>
                </w:div>
                <w:div w:id="15917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07358">
      <w:bodyDiv w:val="1"/>
      <w:marLeft w:val="0"/>
      <w:marRight w:val="0"/>
      <w:marTop w:val="0"/>
      <w:marBottom w:val="0"/>
      <w:divBdr>
        <w:top w:val="none" w:sz="0" w:space="0" w:color="auto"/>
        <w:left w:val="none" w:sz="0" w:space="0" w:color="auto"/>
        <w:bottom w:val="none" w:sz="0" w:space="0" w:color="auto"/>
        <w:right w:val="none" w:sz="0" w:space="0" w:color="auto"/>
      </w:divBdr>
    </w:div>
    <w:div w:id="1445072902">
      <w:bodyDiv w:val="1"/>
      <w:marLeft w:val="0"/>
      <w:marRight w:val="0"/>
      <w:marTop w:val="0"/>
      <w:marBottom w:val="0"/>
      <w:divBdr>
        <w:top w:val="none" w:sz="0" w:space="0" w:color="auto"/>
        <w:left w:val="none" w:sz="0" w:space="0" w:color="auto"/>
        <w:bottom w:val="none" w:sz="0" w:space="0" w:color="auto"/>
        <w:right w:val="none" w:sz="0" w:space="0" w:color="auto"/>
      </w:divBdr>
      <w:divsChild>
        <w:div w:id="1749184461">
          <w:marLeft w:val="0"/>
          <w:marRight w:val="0"/>
          <w:marTop w:val="0"/>
          <w:marBottom w:val="0"/>
          <w:divBdr>
            <w:top w:val="none" w:sz="0" w:space="0" w:color="auto"/>
            <w:left w:val="none" w:sz="0" w:space="0" w:color="auto"/>
            <w:bottom w:val="single" w:sz="6" w:space="0" w:color="E2E2E2"/>
            <w:right w:val="none" w:sz="0" w:space="0" w:color="auto"/>
          </w:divBdr>
          <w:divsChild>
            <w:div w:id="775297719">
              <w:marLeft w:val="0"/>
              <w:marRight w:val="0"/>
              <w:marTop w:val="0"/>
              <w:marBottom w:val="285"/>
              <w:divBdr>
                <w:top w:val="none" w:sz="0" w:space="0" w:color="auto"/>
                <w:left w:val="none" w:sz="0" w:space="0" w:color="auto"/>
                <w:bottom w:val="none" w:sz="0" w:space="0" w:color="auto"/>
                <w:right w:val="none" w:sz="0" w:space="0" w:color="auto"/>
              </w:divBdr>
            </w:div>
          </w:divsChild>
        </w:div>
        <w:div w:id="905577294">
          <w:marLeft w:val="0"/>
          <w:marRight w:val="0"/>
          <w:marTop w:val="750"/>
          <w:marBottom w:val="0"/>
          <w:divBdr>
            <w:top w:val="none" w:sz="0" w:space="0" w:color="auto"/>
            <w:left w:val="none" w:sz="0" w:space="0" w:color="auto"/>
            <w:bottom w:val="none" w:sz="0" w:space="0" w:color="auto"/>
            <w:right w:val="none" w:sz="0" w:space="0" w:color="auto"/>
          </w:divBdr>
          <w:divsChild>
            <w:div w:id="890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6660">
      <w:bodyDiv w:val="1"/>
      <w:marLeft w:val="0"/>
      <w:marRight w:val="0"/>
      <w:marTop w:val="0"/>
      <w:marBottom w:val="0"/>
      <w:divBdr>
        <w:top w:val="none" w:sz="0" w:space="0" w:color="auto"/>
        <w:left w:val="none" w:sz="0" w:space="0" w:color="auto"/>
        <w:bottom w:val="none" w:sz="0" w:space="0" w:color="auto"/>
        <w:right w:val="none" w:sz="0" w:space="0" w:color="auto"/>
      </w:divBdr>
      <w:divsChild>
        <w:div w:id="2112968176">
          <w:marLeft w:val="0"/>
          <w:marRight w:val="0"/>
          <w:marTop w:val="0"/>
          <w:marBottom w:val="0"/>
          <w:divBdr>
            <w:top w:val="none" w:sz="0" w:space="0" w:color="auto"/>
            <w:left w:val="none" w:sz="0" w:space="0" w:color="auto"/>
            <w:bottom w:val="single" w:sz="6" w:space="0" w:color="E2E2E2"/>
            <w:right w:val="none" w:sz="0" w:space="0" w:color="auto"/>
          </w:divBdr>
          <w:divsChild>
            <w:div w:id="1294210186">
              <w:marLeft w:val="0"/>
              <w:marRight w:val="0"/>
              <w:marTop w:val="0"/>
              <w:marBottom w:val="285"/>
              <w:divBdr>
                <w:top w:val="none" w:sz="0" w:space="0" w:color="auto"/>
                <w:left w:val="none" w:sz="0" w:space="0" w:color="auto"/>
                <w:bottom w:val="none" w:sz="0" w:space="0" w:color="auto"/>
                <w:right w:val="none" w:sz="0" w:space="0" w:color="auto"/>
              </w:divBdr>
            </w:div>
          </w:divsChild>
        </w:div>
        <w:div w:id="1634557007">
          <w:marLeft w:val="0"/>
          <w:marRight w:val="0"/>
          <w:marTop w:val="750"/>
          <w:marBottom w:val="0"/>
          <w:divBdr>
            <w:top w:val="none" w:sz="0" w:space="0" w:color="auto"/>
            <w:left w:val="none" w:sz="0" w:space="0" w:color="auto"/>
            <w:bottom w:val="none" w:sz="0" w:space="0" w:color="auto"/>
            <w:right w:val="none" w:sz="0" w:space="0" w:color="auto"/>
          </w:divBdr>
          <w:divsChild>
            <w:div w:id="326907717">
              <w:marLeft w:val="0"/>
              <w:marRight w:val="0"/>
              <w:marTop w:val="0"/>
              <w:marBottom w:val="0"/>
              <w:divBdr>
                <w:top w:val="none" w:sz="0" w:space="0" w:color="auto"/>
                <w:left w:val="none" w:sz="0" w:space="0" w:color="auto"/>
                <w:bottom w:val="none" w:sz="0" w:space="0" w:color="auto"/>
                <w:right w:val="none" w:sz="0" w:space="0" w:color="auto"/>
              </w:divBdr>
              <w:divsChild>
                <w:div w:id="1667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8012">
      <w:bodyDiv w:val="1"/>
      <w:marLeft w:val="0"/>
      <w:marRight w:val="0"/>
      <w:marTop w:val="0"/>
      <w:marBottom w:val="0"/>
      <w:divBdr>
        <w:top w:val="none" w:sz="0" w:space="0" w:color="auto"/>
        <w:left w:val="none" w:sz="0" w:space="0" w:color="auto"/>
        <w:bottom w:val="none" w:sz="0" w:space="0" w:color="auto"/>
        <w:right w:val="none" w:sz="0" w:space="0" w:color="auto"/>
      </w:divBdr>
      <w:divsChild>
        <w:div w:id="199633759">
          <w:marLeft w:val="0"/>
          <w:marRight w:val="0"/>
          <w:marTop w:val="0"/>
          <w:marBottom w:val="0"/>
          <w:divBdr>
            <w:top w:val="none" w:sz="0" w:space="0" w:color="auto"/>
            <w:left w:val="none" w:sz="0" w:space="0" w:color="auto"/>
            <w:bottom w:val="single" w:sz="6" w:space="0" w:color="E2E2E2"/>
            <w:right w:val="none" w:sz="0" w:space="0" w:color="auto"/>
          </w:divBdr>
          <w:divsChild>
            <w:div w:id="551817144">
              <w:marLeft w:val="0"/>
              <w:marRight w:val="0"/>
              <w:marTop w:val="0"/>
              <w:marBottom w:val="285"/>
              <w:divBdr>
                <w:top w:val="none" w:sz="0" w:space="0" w:color="auto"/>
                <w:left w:val="none" w:sz="0" w:space="0" w:color="auto"/>
                <w:bottom w:val="none" w:sz="0" w:space="0" w:color="auto"/>
                <w:right w:val="none" w:sz="0" w:space="0" w:color="auto"/>
              </w:divBdr>
            </w:div>
          </w:divsChild>
        </w:div>
        <w:div w:id="653990696">
          <w:marLeft w:val="0"/>
          <w:marRight w:val="0"/>
          <w:marTop w:val="750"/>
          <w:marBottom w:val="0"/>
          <w:divBdr>
            <w:top w:val="none" w:sz="0" w:space="0" w:color="auto"/>
            <w:left w:val="none" w:sz="0" w:space="0" w:color="auto"/>
            <w:bottom w:val="none" w:sz="0" w:space="0" w:color="auto"/>
            <w:right w:val="none" w:sz="0" w:space="0" w:color="auto"/>
          </w:divBdr>
          <w:divsChild>
            <w:div w:id="472909929">
              <w:marLeft w:val="0"/>
              <w:marRight w:val="0"/>
              <w:marTop w:val="0"/>
              <w:marBottom w:val="0"/>
              <w:divBdr>
                <w:top w:val="none" w:sz="0" w:space="0" w:color="auto"/>
                <w:left w:val="none" w:sz="0" w:space="0" w:color="auto"/>
                <w:bottom w:val="none" w:sz="0" w:space="0" w:color="auto"/>
                <w:right w:val="none" w:sz="0" w:space="0" w:color="auto"/>
              </w:divBdr>
              <w:divsChild>
                <w:div w:id="1701710319">
                  <w:marLeft w:val="0"/>
                  <w:marRight w:val="0"/>
                  <w:marTop w:val="0"/>
                  <w:marBottom w:val="0"/>
                  <w:divBdr>
                    <w:top w:val="none" w:sz="0" w:space="0" w:color="auto"/>
                    <w:left w:val="none" w:sz="0" w:space="0" w:color="auto"/>
                    <w:bottom w:val="none" w:sz="0" w:space="0" w:color="auto"/>
                    <w:right w:val="none" w:sz="0" w:space="0" w:color="auto"/>
                  </w:divBdr>
                </w:div>
                <w:div w:id="4901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62014">
      <w:bodyDiv w:val="1"/>
      <w:marLeft w:val="0"/>
      <w:marRight w:val="0"/>
      <w:marTop w:val="0"/>
      <w:marBottom w:val="0"/>
      <w:divBdr>
        <w:top w:val="none" w:sz="0" w:space="0" w:color="auto"/>
        <w:left w:val="none" w:sz="0" w:space="0" w:color="auto"/>
        <w:bottom w:val="none" w:sz="0" w:space="0" w:color="auto"/>
        <w:right w:val="none" w:sz="0" w:space="0" w:color="auto"/>
      </w:divBdr>
      <w:divsChild>
        <w:div w:id="1766070981">
          <w:marLeft w:val="0"/>
          <w:marRight w:val="0"/>
          <w:marTop w:val="0"/>
          <w:marBottom w:val="0"/>
          <w:divBdr>
            <w:top w:val="none" w:sz="0" w:space="0" w:color="auto"/>
            <w:left w:val="none" w:sz="0" w:space="0" w:color="auto"/>
            <w:bottom w:val="single" w:sz="6" w:space="0" w:color="E2E2E2"/>
            <w:right w:val="none" w:sz="0" w:space="0" w:color="auto"/>
          </w:divBdr>
          <w:divsChild>
            <w:div w:id="766582188">
              <w:marLeft w:val="0"/>
              <w:marRight w:val="0"/>
              <w:marTop w:val="0"/>
              <w:marBottom w:val="285"/>
              <w:divBdr>
                <w:top w:val="none" w:sz="0" w:space="0" w:color="auto"/>
                <w:left w:val="none" w:sz="0" w:space="0" w:color="auto"/>
                <w:bottom w:val="none" w:sz="0" w:space="0" w:color="auto"/>
                <w:right w:val="none" w:sz="0" w:space="0" w:color="auto"/>
              </w:divBdr>
            </w:div>
          </w:divsChild>
        </w:div>
        <w:div w:id="2029789859">
          <w:marLeft w:val="0"/>
          <w:marRight w:val="0"/>
          <w:marTop w:val="750"/>
          <w:marBottom w:val="0"/>
          <w:divBdr>
            <w:top w:val="none" w:sz="0" w:space="0" w:color="auto"/>
            <w:left w:val="none" w:sz="0" w:space="0" w:color="auto"/>
            <w:bottom w:val="none" w:sz="0" w:space="0" w:color="auto"/>
            <w:right w:val="none" w:sz="0" w:space="0" w:color="auto"/>
          </w:divBdr>
          <w:divsChild>
            <w:div w:id="1006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328">
      <w:bodyDiv w:val="1"/>
      <w:marLeft w:val="0"/>
      <w:marRight w:val="0"/>
      <w:marTop w:val="0"/>
      <w:marBottom w:val="0"/>
      <w:divBdr>
        <w:top w:val="none" w:sz="0" w:space="0" w:color="auto"/>
        <w:left w:val="none" w:sz="0" w:space="0" w:color="auto"/>
        <w:bottom w:val="none" w:sz="0" w:space="0" w:color="auto"/>
        <w:right w:val="none" w:sz="0" w:space="0" w:color="auto"/>
      </w:divBdr>
      <w:divsChild>
        <w:div w:id="1173686996">
          <w:marLeft w:val="0"/>
          <w:marRight w:val="0"/>
          <w:marTop w:val="0"/>
          <w:marBottom w:val="0"/>
          <w:divBdr>
            <w:top w:val="none" w:sz="0" w:space="0" w:color="auto"/>
            <w:left w:val="none" w:sz="0" w:space="0" w:color="auto"/>
            <w:bottom w:val="single" w:sz="6" w:space="0" w:color="E2E2E2"/>
            <w:right w:val="none" w:sz="0" w:space="0" w:color="auto"/>
          </w:divBdr>
          <w:divsChild>
            <w:div w:id="1562135175">
              <w:marLeft w:val="0"/>
              <w:marRight w:val="0"/>
              <w:marTop w:val="0"/>
              <w:marBottom w:val="285"/>
              <w:divBdr>
                <w:top w:val="none" w:sz="0" w:space="0" w:color="auto"/>
                <w:left w:val="none" w:sz="0" w:space="0" w:color="auto"/>
                <w:bottom w:val="none" w:sz="0" w:space="0" w:color="auto"/>
                <w:right w:val="none" w:sz="0" w:space="0" w:color="auto"/>
              </w:divBdr>
            </w:div>
          </w:divsChild>
        </w:div>
        <w:div w:id="783891833">
          <w:marLeft w:val="0"/>
          <w:marRight w:val="0"/>
          <w:marTop w:val="750"/>
          <w:marBottom w:val="0"/>
          <w:divBdr>
            <w:top w:val="none" w:sz="0" w:space="0" w:color="auto"/>
            <w:left w:val="none" w:sz="0" w:space="0" w:color="auto"/>
            <w:bottom w:val="none" w:sz="0" w:space="0" w:color="auto"/>
            <w:right w:val="none" w:sz="0" w:space="0" w:color="auto"/>
          </w:divBdr>
          <w:divsChild>
            <w:div w:id="230387321">
              <w:marLeft w:val="0"/>
              <w:marRight w:val="0"/>
              <w:marTop w:val="0"/>
              <w:marBottom w:val="0"/>
              <w:divBdr>
                <w:top w:val="none" w:sz="0" w:space="0" w:color="auto"/>
                <w:left w:val="none" w:sz="0" w:space="0" w:color="auto"/>
                <w:bottom w:val="none" w:sz="0" w:space="0" w:color="auto"/>
                <w:right w:val="none" w:sz="0" w:space="0" w:color="auto"/>
              </w:divBdr>
              <w:divsChild>
                <w:div w:id="1870679058">
                  <w:marLeft w:val="0"/>
                  <w:marRight w:val="0"/>
                  <w:marTop w:val="0"/>
                  <w:marBottom w:val="0"/>
                  <w:divBdr>
                    <w:top w:val="none" w:sz="0" w:space="0" w:color="auto"/>
                    <w:left w:val="none" w:sz="0" w:space="0" w:color="auto"/>
                    <w:bottom w:val="none" w:sz="0" w:space="0" w:color="auto"/>
                    <w:right w:val="none" w:sz="0" w:space="0" w:color="auto"/>
                  </w:divBdr>
                </w:div>
                <w:div w:id="1855532988">
                  <w:marLeft w:val="0"/>
                  <w:marRight w:val="0"/>
                  <w:marTop w:val="0"/>
                  <w:marBottom w:val="0"/>
                  <w:divBdr>
                    <w:top w:val="none" w:sz="0" w:space="0" w:color="auto"/>
                    <w:left w:val="none" w:sz="0" w:space="0" w:color="auto"/>
                    <w:bottom w:val="none" w:sz="0" w:space="0" w:color="auto"/>
                    <w:right w:val="none" w:sz="0" w:space="0" w:color="auto"/>
                  </w:divBdr>
                </w:div>
                <w:div w:id="1630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4868">
      <w:bodyDiv w:val="1"/>
      <w:marLeft w:val="0"/>
      <w:marRight w:val="0"/>
      <w:marTop w:val="0"/>
      <w:marBottom w:val="0"/>
      <w:divBdr>
        <w:top w:val="none" w:sz="0" w:space="0" w:color="auto"/>
        <w:left w:val="none" w:sz="0" w:space="0" w:color="auto"/>
        <w:bottom w:val="none" w:sz="0" w:space="0" w:color="auto"/>
        <w:right w:val="none" w:sz="0" w:space="0" w:color="auto"/>
      </w:divBdr>
    </w:div>
    <w:div w:id="21163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gups.ru/krizht" TargetMode="External"/><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yperlink" Target="http://zhurnal.ape.ru/articles/2000/019.pdf" TargetMode="External"/><Relationship Id="rId7" Type="http://schemas.openxmlformats.org/officeDocument/2006/relationships/hyperlink" Target="https://elibrary.ru" TargetMode="Externa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s://lomonosov-msu.ru/rus/event/9564" TargetMode="External"/><Relationship Id="rId14" Type="http://schemas.openxmlformats.org/officeDocument/2006/relationships/oleObject" Target="embeddings/oleObject2.bin"/><Relationship Id="rId22" Type="http://schemas.openxmlformats.org/officeDocument/2006/relationships/hyperlink" Target="http://www.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DB1F2-12F9-4CCC-949F-FA9A36A4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12</Pages>
  <Words>4558</Words>
  <Characters>25981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Эрлих</dc:creator>
  <cp:keywords/>
  <dc:description/>
  <cp:lastModifiedBy>Екатерина Эрлих</cp:lastModifiedBy>
  <cp:revision>5</cp:revision>
  <cp:lastPrinted>2025-02-11T01:57:00Z</cp:lastPrinted>
  <dcterms:created xsi:type="dcterms:W3CDTF">2025-02-17T03:51:00Z</dcterms:created>
  <dcterms:modified xsi:type="dcterms:W3CDTF">2025-02-22T06:41:00Z</dcterms:modified>
</cp:coreProperties>
</file>