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0B90E" w14:textId="1F6D2EA0" w:rsidR="006D30D1" w:rsidRPr="00981898" w:rsidRDefault="006D30D1" w:rsidP="006D30D1">
      <w:pPr>
        <w:pBdr>
          <w:top w:val="nil"/>
          <w:left w:val="nil"/>
          <w:bottom w:val="nil"/>
          <w:right w:val="nil"/>
          <w:between w:val="nil"/>
        </w:pBdr>
        <w:tabs>
          <w:tab w:val="left" w:pos="284"/>
          <w:tab w:val="left" w:pos="993"/>
        </w:tabs>
        <w:ind w:left="-1" w:hanging="2"/>
        <w:jc w:val="center"/>
        <w:rPr>
          <w:color w:val="000000"/>
        </w:rPr>
      </w:pPr>
      <w:r w:rsidRPr="00981898">
        <w:rPr>
          <w:b/>
          <w:smallCaps/>
          <w:color w:val="002060"/>
        </w:rPr>
        <w:t xml:space="preserve">СТРУКТУРА СТАТЬИ  </w:t>
      </w:r>
    </w:p>
    <w:p w14:paraId="23883CA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УДК, ГРНТИ;</w:t>
      </w:r>
    </w:p>
    <w:p w14:paraId="3C8CBCF2"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Название статьи;</w:t>
      </w:r>
    </w:p>
    <w:p w14:paraId="7E3972AB"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Данные об авторах – И.О. Фамилия, направление/специальность, уч. заведение (аббревиатура), город</w:t>
      </w:r>
    </w:p>
    <w:p w14:paraId="7CF0F364"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Данные о научном руководителе – И.О. Фамилия, звание, должность, место работы (аббревиатура), город</w:t>
      </w:r>
    </w:p>
    <w:p w14:paraId="42B64B79"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Аннотация – 500 – 700 символов, включая пробелы. Краткое описание проблемы, целей, методов и решений, предложенных в статье;</w:t>
      </w:r>
    </w:p>
    <w:p w14:paraId="667A3C71"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Ключевые слова – не более 7, разделенных запятыми;</w:t>
      </w:r>
    </w:p>
    <w:p w14:paraId="7A6DB2E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Текст статьи;</w:t>
      </w:r>
    </w:p>
    <w:p w14:paraId="5D766CA4"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 </w:t>
      </w:r>
      <w:r w:rsidRPr="006D30D1">
        <w:rPr>
          <w:color w:val="000000"/>
          <w:sz w:val="25"/>
          <w:szCs w:val="25"/>
        </w:rPr>
        <w:tab/>
        <w:t>Список использованных источников;</w:t>
      </w:r>
    </w:p>
    <w:p w14:paraId="2332A61F" w14:textId="77777777" w:rsidR="006D30D1" w:rsidRPr="00981898" w:rsidRDefault="006D30D1" w:rsidP="006D30D1">
      <w:pPr>
        <w:widowControl w:val="0"/>
        <w:pBdr>
          <w:top w:val="nil"/>
          <w:left w:val="nil"/>
          <w:bottom w:val="nil"/>
          <w:right w:val="nil"/>
          <w:between w:val="nil"/>
        </w:pBdr>
        <w:spacing w:line="264" w:lineRule="auto"/>
        <w:ind w:right="11" w:hanging="3"/>
        <w:rPr>
          <w:color w:val="000000"/>
        </w:rPr>
      </w:pPr>
    </w:p>
    <w:p w14:paraId="691BC53B" w14:textId="77777777" w:rsidR="006D30D1" w:rsidRPr="00981898" w:rsidRDefault="006D30D1" w:rsidP="006D30D1">
      <w:pPr>
        <w:pBdr>
          <w:top w:val="nil"/>
          <w:left w:val="nil"/>
          <w:bottom w:val="nil"/>
          <w:right w:val="nil"/>
          <w:between w:val="nil"/>
        </w:pBdr>
        <w:tabs>
          <w:tab w:val="left" w:pos="284"/>
          <w:tab w:val="left" w:pos="993"/>
        </w:tabs>
        <w:ind w:hanging="2"/>
        <w:jc w:val="center"/>
        <w:rPr>
          <w:color w:val="002060"/>
        </w:rPr>
      </w:pPr>
      <w:r w:rsidRPr="00981898">
        <w:rPr>
          <w:b/>
          <w:smallCaps/>
          <w:color w:val="002060"/>
        </w:rPr>
        <w:t xml:space="preserve">ТРЕБОВАНИЯ К ОФОРМЛЕНИЮ </w:t>
      </w:r>
    </w:p>
    <w:p w14:paraId="696A5DB2"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Формат файла: </w:t>
      </w:r>
      <w:proofErr w:type="spellStart"/>
      <w:r w:rsidRPr="006D30D1">
        <w:rPr>
          <w:color w:val="000000"/>
          <w:sz w:val="25"/>
          <w:szCs w:val="25"/>
        </w:rPr>
        <w:t>Microsoft</w:t>
      </w:r>
      <w:proofErr w:type="spellEnd"/>
      <w:r w:rsidRPr="006D30D1">
        <w:rPr>
          <w:color w:val="000000"/>
          <w:sz w:val="25"/>
          <w:szCs w:val="25"/>
        </w:rPr>
        <w:t xml:space="preserve"> </w:t>
      </w:r>
      <w:proofErr w:type="spellStart"/>
      <w:r w:rsidRPr="006D30D1">
        <w:rPr>
          <w:color w:val="000000"/>
          <w:sz w:val="25"/>
          <w:szCs w:val="25"/>
        </w:rPr>
        <w:t>Word</w:t>
      </w:r>
      <w:proofErr w:type="spellEnd"/>
      <w:r w:rsidRPr="006D30D1">
        <w:rPr>
          <w:color w:val="000000"/>
          <w:sz w:val="25"/>
          <w:szCs w:val="25"/>
        </w:rPr>
        <w:t xml:space="preserve"> (</w:t>
      </w:r>
      <w:proofErr w:type="spellStart"/>
      <w:r w:rsidRPr="006D30D1">
        <w:rPr>
          <w:color w:val="000000"/>
          <w:sz w:val="25"/>
          <w:szCs w:val="25"/>
        </w:rPr>
        <w:t>doc</w:t>
      </w:r>
      <w:proofErr w:type="spellEnd"/>
      <w:r w:rsidRPr="006D30D1">
        <w:rPr>
          <w:color w:val="000000"/>
          <w:sz w:val="25"/>
          <w:szCs w:val="25"/>
        </w:rPr>
        <w:t xml:space="preserve"> или </w:t>
      </w:r>
      <w:proofErr w:type="spellStart"/>
      <w:r w:rsidRPr="006D30D1">
        <w:rPr>
          <w:color w:val="000000"/>
          <w:sz w:val="25"/>
          <w:szCs w:val="25"/>
        </w:rPr>
        <w:t>docx</w:t>
      </w:r>
      <w:proofErr w:type="spellEnd"/>
      <w:r w:rsidRPr="006D30D1">
        <w:rPr>
          <w:color w:val="000000"/>
          <w:sz w:val="25"/>
          <w:szCs w:val="25"/>
        </w:rPr>
        <w:t>).</w:t>
      </w:r>
    </w:p>
    <w:p w14:paraId="309959C5"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Объем статьи: не более 5 страниц.</w:t>
      </w:r>
    </w:p>
    <w:p w14:paraId="0615A7D2" w14:textId="26841BF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 xml:space="preserve">Формат текста: все поля 2 см, шрифт </w:t>
      </w:r>
      <w:proofErr w:type="spellStart"/>
      <w:r w:rsidRPr="006D30D1">
        <w:rPr>
          <w:color w:val="000000"/>
          <w:sz w:val="25"/>
          <w:szCs w:val="25"/>
        </w:rPr>
        <w:t>Times</w:t>
      </w:r>
      <w:proofErr w:type="spellEnd"/>
      <w:r w:rsidRPr="006D30D1">
        <w:rPr>
          <w:color w:val="000000"/>
          <w:sz w:val="25"/>
          <w:szCs w:val="25"/>
        </w:rPr>
        <w:t xml:space="preserve"> </w:t>
      </w:r>
      <w:proofErr w:type="spellStart"/>
      <w:r w:rsidRPr="006D30D1">
        <w:rPr>
          <w:color w:val="000000"/>
          <w:sz w:val="25"/>
          <w:szCs w:val="25"/>
        </w:rPr>
        <w:t>New</w:t>
      </w:r>
      <w:proofErr w:type="spellEnd"/>
      <w:r w:rsidRPr="006D30D1">
        <w:rPr>
          <w:color w:val="000000"/>
          <w:sz w:val="25"/>
          <w:szCs w:val="25"/>
        </w:rPr>
        <w:t xml:space="preserve"> </w:t>
      </w:r>
      <w:proofErr w:type="spellStart"/>
      <w:r w:rsidRPr="006D30D1">
        <w:rPr>
          <w:color w:val="000000"/>
          <w:sz w:val="25"/>
          <w:szCs w:val="25"/>
        </w:rPr>
        <w:t>Roman</w:t>
      </w:r>
      <w:proofErr w:type="spellEnd"/>
      <w:r w:rsidRPr="006D30D1">
        <w:rPr>
          <w:color w:val="000000"/>
          <w:sz w:val="25"/>
          <w:szCs w:val="25"/>
        </w:rPr>
        <w:t>, размер 14, межстрочный интервал – 1,</w:t>
      </w:r>
      <w:r w:rsidR="00953B0E">
        <w:rPr>
          <w:color w:val="000000"/>
          <w:sz w:val="25"/>
          <w:szCs w:val="25"/>
        </w:rPr>
        <w:t>1</w:t>
      </w:r>
      <w:r w:rsidRPr="006D30D1">
        <w:rPr>
          <w:color w:val="000000"/>
          <w:sz w:val="25"/>
          <w:szCs w:val="25"/>
        </w:rPr>
        <w:t xml:space="preserve">5, абзацный отступ 1,25 см, </w:t>
      </w:r>
      <w:proofErr w:type="spellStart"/>
      <w:r w:rsidRPr="006D30D1">
        <w:rPr>
          <w:color w:val="000000"/>
          <w:sz w:val="25"/>
          <w:szCs w:val="25"/>
        </w:rPr>
        <w:t>автоперенос</w:t>
      </w:r>
      <w:proofErr w:type="spellEnd"/>
      <w:r w:rsidRPr="006D30D1">
        <w:rPr>
          <w:color w:val="000000"/>
          <w:sz w:val="25"/>
          <w:szCs w:val="25"/>
        </w:rPr>
        <w:t xml:space="preserve"> текста не допускается.</w:t>
      </w:r>
    </w:p>
    <w:p w14:paraId="07D3E12F"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Шифр УДК печатается в крайнем левом положении (аббревиатура, затем шифр), в этой же строке в крайнем правом положении печатается шифр ГРНТИ (аббревиатура, затем шифр).</w:t>
      </w:r>
    </w:p>
    <w:p w14:paraId="66727CE6" w14:textId="77777777"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Через строку печатается название прописными буквами, полужирным начертанием, расположение по центру, точка в конце не ставится.</w:t>
      </w:r>
    </w:p>
    <w:p w14:paraId="512E5F91" w14:textId="57DEFAF2" w:rsidR="006D30D1" w:rsidRPr="006D30D1" w:rsidRDefault="006D30D1" w:rsidP="006D30D1">
      <w:pPr>
        <w:tabs>
          <w:tab w:val="left" w:pos="599"/>
          <w:tab w:val="left" w:pos="993"/>
        </w:tabs>
        <w:ind w:firstLine="709"/>
        <w:jc w:val="both"/>
        <w:rPr>
          <w:color w:val="000000"/>
          <w:sz w:val="25"/>
          <w:szCs w:val="25"/>
        </w:rPr>
      </w:pPr>
      <w:r w:rsidRPr="006D30D1">
        <w:rPr>
          <w:color w:val="000000"/>
          <w:sz w:val="25"/>
          <w:szCs w:val="25"/>
        </w:rPr>
        <w:t>Через строку полужирным курсивом указываются инициалы и фамилия автора (</w:t>
      </w:r>
      <w:proofErr w:type="spellStart"/>
      <w:r w:rsidRPr="006D30D1">
        <w:rPr>
          <w:color w:val="000000"/>
          <w:sz w:val="25"/>
          <w:szCs w:val="25"/>
        </w:rPr>
        <w:t>ов</w:t>
      </w:r>
      <w:proofErr w:type="spellEnd"/>
      <w:r w:rsidRPr="006D30D1">
        <w:rPr>
          <w:color w:val="000000"/>
          <w:sz w:val="25"/>
          <w:szCs w:val="25"/>
        </w:rPr>
        <w:t>), выравнивание по центру строки, без абзацного отступа, на следующей строке – направление/специальность (шифр, код), уч. заведение (</w:t>
      </w:r>
      <w:r w:rsidR="00294872" w:rsidRPr="006D30D1">
        <w:rPr>
          <w:color w:val="000000"/>
          <w:sz w:val="25"/>
          <w:szCs w:val="25"/>
        </w:rPr>
        <w:t>аббревиатура</w:t>
      </w:r>
      <w:r w:rsidRPr="006D30D1">
        <w:rPr>
          <w:color w:val="000000"/>
          <w:sz w:val="25"/>
          <w:szCs w:val="25"/>
        </w:rPr>
        <w:t>), город – прямое начертание, расположение по центру, без абзацного отступа.</w:t>
      </w:r>
    </w:p>
    <w:p w14:paraId="7B15199C"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Ниже указываются данные о научном руководителе (требования к оформлению такие же, как для данных об авторах). </w:t>
      </w:r>
    </w:p>
    <w:p w14:paraId="73847100" w14:textId="2ACFE201"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Через строку полужирным курсивом с абзацного отступа, выравнивание по ширине слово «</w:t>
      </w:r>
      <w:r w:rsidRPr="001E483A">
        <w:rPr>
          <w:b/>
          <w:i/>
          <w:color w:val="000000"/>
          <w:sz w:val="25"/>
          <w:szCs w:val="25"/>
        </w:rPr>
        <w:t>Аннотация</w:t>
      </w:r>
      <w:r w:rsidR="001E483A" w:rsidRPr="001E483A">
        <w:rPr>
          <w:b/>
          <w:i/>
          <w:color w:val="000000"/>
          <w:sz w:val="25"/>
          <w:szCs w:val="25"/>
        </w:rPr>
        <w:t>.</w:t>
      </w:r>
      <w:r w:rsidRPr="006D30D1">
        <w:rPr>
          <w:color w:val="000000"/>
          <w:sz w:val="25"/>
          <w:szCs w:val="25"/>
        </w:rPr>
        <w:t>» Текст аннотации – курсив, выравнивание по ширине.</w:t>
      </w:r>
    </w:p>
    <w:p w14:paraId="3AF00C9B"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На следующей строке словосочетание «Ключевые слова:» и перечень ключевых слов через запятую. Требование к оформлению такое же как к аннотации.</w:t>
      </w:r>
    </w:p>
    <w:p w14:paraId="262056AD"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Через строку следует основной текст статьи. </w:t>
      </w:r>
    </w:p>
    <w:p w14:paraId="41A9DF73"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Текст статьи (шрифт обычный, выравнивание по ширине.). При наличии подзаголовок печатается полужирным начертанием на отдельной строке без точки в конце. </w:t>
      </w:r>
    </w:p>
    <w:p w14:paraId="2CEE05E3"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отделенным, а рисунки – подрисуночные подписи, точка в конце заголовка или подрисуночной подписи не ставиться. Таблицы и рисунки отделяют от текста одной пустой строкой до и после. </w:t>
      </w:r>
    </w:p>
    <w:p w14:paraId="42649767"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Формулы не допускается помещать в текст статьи, если после формулы следует пояснение к ней. В этом случае в тексте упоминается номер формулы. Сама формула выносится на отдельную строку после абзаца, где было первое упоминание о ней, по центру, после формулы ставится запятая, в крайнем правом положении, в круглых скобках проставляется номер формулы, слово «где» начинается с новой строки, со строчной буквы без абзацного отступа. Последующие символы формулы печатаются под первым символом.</w:t>
      </w:r>
    </w:p>
    <w:p w14:paraId="28111E44" w14:textId="77777777" w:rsidR="006D30D1" w:rsidRPr="006D30D1" w:rsidRDefault="006D30D1" w:rsidP="00996195">
      <w:pPr>
        <w:tabs>
          <w:tab w:val="left" w:pos="599"/>
          <w:tab w:val="left" w:pos="993"/>
        </w:tabs>
        <w:ind w:firstLine="709"/>
        <w:jc w:val="both"/>
        <w:rPr>
          <w:color w:val="000000"/>
          <w:sz w:val="25"/>
          <w:szCs w:val="25"/>
        </w:rPr>
      </w:pPr>
      <w:r w:rsidRPr="006D30D1">
        <w:rPr>
          <w:color w:val="000000"/>
          <w:sz w:val="25"/>
          <w:szCs w:val="25"/>
        </w:rPr>
        <w:t>В конце статьи приводится список использованных источников (библиографический список). На все номера источников литературы должны быть ссылки в тексте в квадратных скобках. Источники размещаются в списке согласно их следованию в статье. Ссылки оформляются в соответствии с ГОСТом Р 7.0.5-2008.</w:t>
      </w:r>
    </w:p>
    <w:p w14:paraId="33C2D3FF" w14:textId="77777777" w:rsidR="00996195" w:rsidRDefault="00996195">
      <w:pPr>
        <w:spacing w:after="160" w:line="259" w:lineRule="auto"/>
        <w:rPr>
          <w:color w:val="0066FF"/>
          <w:sz w:val="18"/>
          <w:szCs w:val="18"/>
        </w:rPr>
      </w:pPr>
      <w:r>
        <w:rPr>
          <w:color w:val="0066FF"/>
          <w:sz w:val="18"/>
          <w:szCs w:val="18"/>
        </w:rPr>
        <w:br w:type="page"/>
      </w:r>
    </w:p>
    <w:p w14:paraId="544BA771" w14:textId="77777777" w:rsidR="006D30D1" w:rsidRPr="00981898" w:rsidRDefault="006D30D1" w:rsidP="006D30D1">
      <w:pPr>
        <w:pBdr>
          <w:top w:val="nil"/>
          <w:left w:val="nil"/>
          <w:bottom w:val="nil"/>
          <w:right w:val="nil"/>
          <w:between w:val="nil"/>
        </w:pBdr>
        <w:tabs>
          <w:tab w:val="left" w:pos="284"/>
          <w:tab w:val="left" w:pos="993"/>
        </w:tabs>
        <w:ind w:hanging="2"/>
        <w:jc w:val="center"/>
        <w:rPr>
          <w:color w:val="002060"/>
        </w:rPr>
      </w:pPr>
      <w:r w:rsidRPr="00981898">
        <w:rPr>
          <w:b/>
          <w:smallCaps/>
          <w:color w:val="002060"/>
        </w:rPr>
        <w:lastRenderedPageBreak/>
        <w:t>ПРИМЕР ОФОРМЛЕНИЯ СТАТЬИ</w:t>
      </w:r>
    </w:p>
    <w:p w14:paraId="756370AA" w14:textId="77777777" w:rsidR="006D30D1" w:rsidRPr="00981898" w:rsidRDefault="006D30D1" w:rsidP="006D30D1">
      <w:pPr>
        <w:widowControl w:val="0"/>
        <w:pBdr>
          <w:top w:val="nil"/>
          <w:left w:val="nil"/>
          <w:bottom w:val="nil"/>
          <w:right w:val="nil"/>
          <w:between w:val="nil"/>
        </w:pBdr>
        <w:ind w:hanging="2"/>
        <w:jc w:val="center"/>
        <w:rPr>
          <w:color w:val="0066FF"/>
          <w:sz w:val="18"/>
          <w:szCs w:val="18"/>
        </w:rPr>
      </w:pPr>
    </w:p>
    <w:p w14:paraId="02E62911" w14:textId="77777777" w:rsidR="006D30D1" w:rsidRPr="00981898" w:rsidRDefault="006D30D1" w:rsidP="00EB416B">
      <w:pPr>
        <w:pBdr>
          <w:top w:val="nil"/>
          <w:left w:val="nil"/>
          <w:bottom w:val="nil"/>
          <w:right w:val="nil"/>
          <w:between w:val="nil"/>
        </w:pBdr>
        <w:spacing w:line="276" w:lineRule="auto"/>
        <w:ind w:hanging="3"/>
        <w:jc w:val="center"/>
        <w:rPr>
          <w:b/>
          <w:smallCaps/>
          <w:color w:val="000000"/>
        </w:rPr>
      </w:pPr>
      <w:r w:rsidRPr="00981898">
        <w:rPr>
          <w:b/>
          <w:smallCaps/>
          <w:color w:val="000000"/>
        </w:rPr>
        <w:t xml:space="preserve">УДК 656.22:37    </w:t>
      </w:r>
      <w:r>
        <w:rPr>
          <w:b/>
          <w:smallCaps/>
          <w:color w:val="000000"/>
        </w:rPr>
        <w:t xml:space="preserve">                                                          </w:t>
      </w:r>
      <w:r w:rsidRPr="00981898">
        <w:rPr>
          <w:b/>
          <w:smallCaps/>
          <w:color w:val="000000"/>
        </w:rPr>
        <w:t xml:space="preserve">                                                                             ГРНТИ </w:t>
      </w:r>
      <w:r>
        <w:rPr>
          <w:b/>
          <w:smallCaps/>
          <w:color w:val="000000"/>
        </w:rPr>
        <w:t>73.29.11</w:t>
      </w:r>
    </w:p>
    <w:p w14:paraId="52C215AA"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AC60634" w14:textId="77777777" w:rsidR="006D30D1" w:rsidRPr="00981898" w:rsidRDefault="006D30D1" w:rsidP="00EB416B">
      <w:pPr>
        <w:pBdr>
          <w:top w:val="nil"/>
          <w:left w:val="nil"/>
          <w:bottom w:val="nil"/>
          <w:right w:val="nil"/>
          <w:between w:val="nil"/>
        </w:pBdr>
        <w:spacing w:line="276" w:lineRule="auto"/>
        <w:ind w:hanging="3"/>
        <w:jc w:val="center"/>
        <w:rPr>
          <w:b/>
          <w:smallCaps/>
          <w:color w:val="000000"/>
        </w:rPr>
      </w:pPr>
      <w:r w:rsidRPr="00981898">
        <w:rPr>
          <w:b/>
          <w:smallCaps/>
          <w:color w:val="000000"/>
        </w:rPr>
        <w:t>НАЗВАНИЕ СТАТЬИ</w:t>
      </w:r>
    </w:p>
    <w:p w14:paraId="19E8FBDE"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1A133A9C" w14:textId="77777777" w:rsidR="006D30D1" w:rsidRPr="000E023D" w:rsidRDefault="006D30D1" w:rsidP="00EB416B">
      <w:pPr>
        <w:pBdr>
          <w:top w:val="nil"/>
          <w:left w:val="nil"/>
          <w:bottom w:val="nil"/>
          <w:right w:val="nil"/>
          <w:between w:val="nil"/>
        </w:pBdr>
        <w:spacing w:line="276" w:lineRule="auto"/>
        <w:ind w:hanging="3"/>
        <w:jc w:val="center"/>
        <w:rPr>
          <w:i/>
          <w:color w:val="000000"/>
        </w:rPr>
      </w:pPr>
      <w:r w:rsidRPr="00981898">
        <w:rPr>
          <w:b/>
          <w:color w:val="000000"/>
        </w:rPr>
        <w:t xml:space="preserve">И.О. Фамилия </w:t>
      </w:r>
      <w:r w:rsidRPr="00981898">
        <w:rPr>
          <w:b/>
          <w:color w:val="000000"/>
        </w:rPr>
        <w:br/>
      </w:r>
      <w:r>
        <w:rPr>
          <w:i/>
          <w:color w:val="000000"/>
        </w:rPr>
        <w:t>шифр специальности</w:t>
      </w:r>
      <w:r w:rsidRPr="000E023D">
        <w:rPr>
          <w:i/>
          <w:color w:val="000000"/>
        </w:rPr>
        <w:t xml:space="preserve">, </w:t>
      </w:r>
      <w:r>
        <w:rPr>
          <w:i/>
          <w:color w:val="000000"/>
        </w:rPr>
        <w:t>место учебы</w:t>
      </w:r>
      <w:r w:rsidRPr="000E023D">
        <w:rPr>
          <w:i/>
          <w:color w:val="000000"/>
        </w:rPr>
        <w:t xml:space="preserve"> (аббревиатура), г. </w:t>
      </w:r>
      <w:r>
        <w:rPr>
          <w:i/>
          <w:color w:val="000000"/>
        </w:rPr>
        <w:t>Название</w:t>
      </w:r>
    </w:p>
    <w:p w14:paraId="6EBC26AB" w14:textId="77777777" w:rsidR="006D30D1" w:rsidRPr="000E023D" w:rsidRDefault="006D30D1" w:rsidP="00EB416B">
      <w:pPr>
        <w:pBdr>
          <w:top w:val="nil"/>
          <w:left w:val="nil"/>
          <w:bottom w:val="nil"/>
          <w:right w:val="nil"/>
          <w:between w:val="nil"/>
        </w:pBdr>
        <w:spacing w:line="276" w:lineRule="auto"/>
        <w:ind w:hanging="3"/>
        <w:jc w:val="center"/>
        <w:rPr>
          <w:b/>
          <w:color w:val="000000"/>
        </w:rPr>
      </w:pPr>
      <w:r w:rsidRPr="000E023D">
        <w:rPr>
          <w:b/>
          <w:color w:val="000000"/>
        </w:rPr>
        <w:t>Научный руководитель: И.О. Фамилия</w:t>
      </w:r>
    </w:p>
    <w:p w14:paraId="43247092" w14:textId="08E8E472" w:rsidR="006D30D1" w:rsidRPr="000E023D" w:rsidRDefault="006D30D1" w:rsidP="00EB416B">
      <w:pPr>
        <w:pBdr>
          <w:top w:val="nil"/>
          <w:left w:val="nil"/>
          <w:bottom w:val="nil"/>
          <w:right w:val="nil"/>
          <w:between w:val="nil"/>
        </w:pBdr>
        <w:spacing w:line="276" w:lineRule="auto"/>
        <w:ind w:hanging="3"/>
        <w:jc w:val="center"/>
        <w:rPr>
          <w:i/>
          <w:color w:val="000000"/>
        </w:rPr>
      </w:pPr>
      <w:r w:rsidRPr="000E023D">
        <w:rPr>
          <w:i/>
          <w:color w:val="000000"/>
        </w:rPr>
        <w:t>учен</w:t>
      </w:r>
      <w:r w:rsidR="00CF52CF">
        <w:rPr>
          <w:i/>
          <w:color w:val="000000"/>
        </w:rPr>
        <w:t>ая</w:t>
      </w:r>
      <w:r w:rsidRPr="000E023D">
        <w:rPr>
          <w:i/>
          <w:color w:val="000000"/>
        </w:rPr>
        <w:t xml:space="preserve"> </w:t>
      </w:r>
      <w:r w:rsidR="00CF52CF">
        <w:rPr>
          <w:i/>
          <w:color w:val="000000"/>
        </w:rPr>
        <w:t>степень</w:t>
      </w:r>
      <w:bookmarkStart w:id="0" w:name="_GoBack"/>
      <w:bookmarkEnd w:id="0"/>
      <w:r w:rsidRPr="000E023D">
        <w:rPr>
          <w:i/>
          <w:color w:val="000000"/>
        </w:rPr>
        <w:t xml:space="preserve">, должность, место работы (аббревиатура), г. </w:t>
      </w:r>
      <w:r>
        <w:rPr>
          <w:i/>
          <w:color w:val="000000"/>
        </w:rPr>
        <w:t>Название</w:t>
      </w:r>
    </w:p>
    <w:p w14:paraId="67FF7404"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4E12BBA2" w14:textId="77777777" w:rsidR="006D30D1" w:rsidRPr="00981898" w:rsidRDefault="006D30D1" w:rsidP="00EB416B">
      <w:pPr>
        <w:pBdr>
          <w:top w:val="nil"/>
          <w:left w:val="nil"/>
          <w:bottom w:val="nil"/>
          <w:right w:val="nil"/>
          <w:between w:val="nil"/>
        </w:pBdr>
        <w:spacing w:line="276" w:lineRule="auto"/>
        <w:ind w:firstLineChars="294" w:firstLine="708"/>
        <w:rPr>
          <w:i/>
          <w:color w:val="000000"/>
        </w:rPr>
      </w:pPr>
      <w:r w:rsidRPr="00981898">
        <w:rPr>
          <w:b/>
          <w:i/>
          <w:color w:val="000000"/>
        </w:rPr>
        <w:t>Аннотация</w:t>
      </w:r>
      <w:r w:rsidRPr="001E483A">
        <w:rPr>
          <w:b/>
          <w:i/>
          <w:color w:val="000000"/>
        </w:rPr>
        <w:t>.</w:t>
      </w:r>
      <w:r w:rsidRPr="001E483A">
        <w:rPr>
          <w:i/>
          <w:color w:val="000000"/>
        </w:rPr>
        <w:t xml:space="preserve"> Текст аннотации, Текст аннотации, Текст аннотации, Текст аннотации в объеме 500-700 знаков.</w:t>
      </w:r>
    </w:p>
    <w:p w14:paraId="3FB50B32" w14:textId="77777777" w:rsidR="006D30D1" w:rsidRPr="00981898" w:rsidRDefault="006D30D1" w:rsidP="00EB416B">
      <w:pPr>
        <w:pBdr>
          <w:top w:val="nil"/>
          <w:left w:val="nil"/>
          <w:bottom w:val="nil"/>
          <w:right w:val="nil"/>
          <w:between w:val="nil"/>
        </w:pBdr>
        <w:spacing w:line="276" w:lineRule="auto"/>
        <w:ind w:firstLineChars="294" w:firstLine="708"/>
        <w:rPr>
          <w:i/>
          <w:color w:val="000000"/>
        </w:rPr>
      </w:pPr>
      <w:r w:rsidRPr="00981898">
        <w:rPr>
          <w:b/>
          <w:i/>
          <w:color w:val="000000"/>
        </w:rPr>
        <w:t>Ключевые слова:</w:t>
      </w:r>
      <w:r w:rsidRPr="00981898">
        <w:rPr>
          <w:i/>
          <w:color w:val="000000"/>
        </w:rPr>
        <w:t xml:space="preserve"> ключевые слова, ключевые слова, не более 7 ключевых слов.</w:t>
      </w:r>
    </w:p>
    <w:p w14:paraId="1F7B52BC"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5921BA68"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Основной текст статьи, Основной текст статьи, Основной текст статьи, Основной текст статьи.</w:t>
      </w:r>
    </w:p>
    <w:p w14:paraId="7DF905E3"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Изображение помещается сразу после абзаца, где была первая ссылка на него, либо вверху следующей страницы. Обтекание текста «в тексте», расположение по центру, ширина рисунка не более 17 см. Все изображения (включая единственное) должны быть пронумерованы и иметь подрисуночную подпись. Изображения должны быть черно-белыми полутоновыми, расположение внутри текста по центру, без абзацного отступа, с обязательной ссылкой на рисунок в тексте. От текста отделяется одной пустой строкой до и после рисунка. Пример приведен на рисунке 1.</w:t>
      </w:r>
    </w:p>
    <w:p w14:paraId="5563DB10"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2D7C98E"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noProof/>
          <w:color w:val="000000"/>
        </w:rPr>
        <w:drawing>
          <wp:inline distT="0" distB="0" distL="114300" distR="114300" wp14:anchorId="3BC33A5E" wp14:editId="4BA302D0">
            <wp:extent cx="6118860" cy="2554605"/>
            <wp:effectExtent l="0" t="0" r="0" b="0"/>
            <wp:docPr id="1026" name="image6.jpg" descr="Описание: C:\Users\user\Рабочий стол\НОМЕНКЛАТУРА\КОНФЕРЕНЦИИ\День Науки РФ\ДРН РФ 2014\Макеты\Открытка (чб).jpg"/>
            <wp:cNvGraphicFramePr/>
            <a:graphic xmlns:a="http://schemas.openxmlformats.org/drawingml/2006/main">
              <a:graphicData uri="http://schemas.openxmlformats.org/drawingml/2006/picture">
                <pic:pic xmlns:pic="http://schemas.openxmlformats.org/drawingml/2006/picture">
                  <pic:nvPicPr>
                    <pic:cNvPr id="0" name="image6.jpg" descr="Описание: C:\Users\user\Рабочий стол\НОМЕНКЛАТУРА\КОНФЕРЕНЦИИ\День Науки РФ\ДРН РФ 2014\Макеты\Открытка (чб).jpg"/>
                    <pic:cNvPicPr preferRelativeResize="0"/>
                  </pic:nvPicPr>
                  <pic:blipFill>
                    <a:blip r:embed="rId6"/>
                    <a:srcRect/>
                    <a:stretch>
                      <a:fillRect/>
                    </a:stretch>
                  </pic:blipFill>
                  <pic:spPr>
                    <a:xfrm>
                      <a:off x="0" y="0"/>
                      <a:ext cx="6118860" cy="2554605"/>
                    </a:xfrm>
                    <a:prstGeom prst="rect">
                      <a:avLst/>
                    </a:prstGeom>
                    <a:ln/>
                  </pic:spPr>
                </pic:pic>
              </a:graphicData>
            </a:graphic>
          </wp:inline>
        </w:drawing>
      </w:r>
    </w:p>
    <w:p w14:paraId="5B5C3722"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color w:val="000000"/>
        </w:rPr>
        <w:t>Рисунок 1 – Поздравление с Днем Российской Науки</w:t>
      </w:r>
    </w:p>
    <w:p w14:paraId="7BBBF894"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753C2ED0"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Формулы выравниваются по центру при помощи позиций табуляции, номер формулы указывается в крайнем правом положении в круглых скобках. Ссылка на формулу в тексте обязательна. Формула располагается после абзаца, где было первое упоминание о ней. Буквы греческого алфавита не должны быть курсивом. Пояснения к символам формулы начинаются со слова «где» с новой строки, без абзацного отступа. Последующие символы пишутся под первым. Формула и пояснения пустыми строками не выделяются. Пример приведен ниже (1):</w:t>
      </w:r>
    </w:p>
    <w:p w14:paraId="20DCD4E1"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rPr>
          <w:color w:val="000000"/>
        </w:rPr>
      </w:pPr>
      <w:r w:rsidRPr="00981898">
        <w:rPr>
          <w:color w:val="000000"/>
        </w:rPr>
        <w:lastRenderedPageBreak/>
        <w:tab/>
      </w:r>
      <w:r>
        <w:rPr>
          <w:color w:val="000000"/>
        </w:rPr>
        <w:tab/>
      </w:r>
      <w:r w:rsidRPr="00981898">
        <w:rPr>
          <w:color w:val="000000"/>
        </w:rPr>
        <w:object w:dxaOrig="1960" w:dyaOrig="760" w14:anchorId="47AFB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96pt;height:39pt;visibility:visible" o:ole="">
            <v:imagedata r:id="rId7" o:title=""/>
            <v:path o:extrusionok="t"/>
          </v:shape>
          <o:OLEObject Type="Embed" ProgID="Equation.3" ShapeID="_x0000_s0" DrawAspect="Content" ObjectID="_1774157956" r:id="rId8"/>
        </w:object>
      </w:r>
      <w:r w:rsidRPr="00981898">
        <w:rPr>
          <w:color w:val="000000"/>
        </w:rPr>
        <w:t>,</w:t>
      </w:r>
      <w:r w:rsidRPr="00981898">
        <w:rPr>
          <w:color w:val="000000"/>
        </w:rPr>
        <w:tab/>
        <w:t>(1)</w:t>
      </w:r>
    </w:p>
    <w:p w14:paraId="52DF8431"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где </w:t>
      </w:r>
      <w:r w:rsidRPr="00981898">
        <w:rPr>
          <w:color w:val="000000"/>
        </w:rPr>
        <w:tab/>
      </w:r>
      <w:r w:rsidRPr="00981898">
        <w:rPr>
          <w:color w:val="000000"/>
        </w:rPr>
        <w:object w:dxaOrig="240" w:dyaOrig="240" w14:anchorId="3B127251">
          <v:shape id="_x0000_i1026" type="#_x0000_t75" style="width:12pt;height:12pt;visibility:visible" o:ole="">
            <v:imagedata r:id="rId9" o:title=""/>
            <v:path o:extrusionok="t"/>
          </v:shape>
          <o:OLEObject Type="Embed" ProgID="Equation.3" ShapeID="_x0000_i1026" DrawAspect="Content" ObjectID="_1774157957" r:id="rId10"/>
        </w:object>
      </w:r>
      <w:r w:rsidRPr="00981898">
        <w:rPr>
          <w:color w:val="000000"/>
        </w:rPr>
        <w:t xml:space="preserve"> – угол конусности; </w:t>
      </w:r>
    </w:p>
    <w:p w14:paraId="63DF3E70"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 </w:t>
      </w:r>
      <w:r w:rsidRPr="00981898">
        <w:rPr>
          <w:color w:val="000000"/>
        </w:rPr>
        <w:tab/>
      </w:r>
      <w:r w:rsidRPr="00981898">
        <w:rPr>
          <w:color w:val="000000"/>
        </w:rPr>
        <w:object w:dxaOrig="240" w:dyaOrig="260" w14:anchorId="4DB85FC5">
          <v:shape id="_x0000_i1027" type="#_x0000_t75" style="width:12pt;height:13.5pt;visibility:visible" o:ole="">
            <v:imagedata r:id="rId11" o:title=""/>
            <v:path o:extrusionok="t"/>
          </v:shape>
          <o:OLEObject Type="Embed" ProgID="Equation.3" ShapeID="_x0000_i1027" DrawAspect="Content" ObjectID="_1774157958" r:id="rId12"/>
        </w:object>
      </w:r>
      <w:r w:rsidRPr="00981898">
        <w:rPr>
          <w:color w:val="000000"/>
        </w:rPr>
        <w:t xml:space="preserve"> – угол трения; </w:t>
      </w:r>
      <w:r w:rsidRPr="00981898">
        <w:rPr>
          <w:color w:val="000000"/>
        </w:rPr>
        <w:object w:dxaOrig="1200" w:dyaOrig="340" w14:anchorId="353EFA4F">
          <v:shape id="_x0000_i1028" type="#_x0000_t75" style="width:61.5pt;height:18pt;visibility:visible" o:ole="">
            <v:imagedata r:id="rId13" o:title=""/>
            <v:path o:extrusionok="t"/>
          </v:shape>
          <o:OLEObject Type="Embed" ProgID="Equation.3" ShapeID="_x0000_i1028" DrawAspect="Content" ObjectID="_1774157959" r:id="rId14"/>
        </w:object>
      </w:r>
      <w:r w:rsidRPr="00981898">
        <w:rPr>
          <w:color w:val="000000"/>
        </w:rPr>
        <w:t xml:space="preserve">; </w:t>
      </w:r>
    </w:p>
    <w:p w14:paraId="066B4B72" w14:textId="77777777" w:rsidR="006D30D1" w:rsidRPr="00981898" w:rsidRDefault="006D30D1" w:rsidP="00EB416B">
      <w:pPr>
        <w:pBdr>
          <w:top w:val="nil"/>
          <w:left w:val="nil"/>
          <w:bottom w:val="nil"/>
          <w:right w:val="nil"/>
          <w:between w:val="nil"/>
        </w:pBdr>
        <w:tabs>
          <w:tab w:val="left" w:pos="709"/>
        </w:tabs>
        <w:spacing w:line="276" w:lineRule="auto"/>
        <w:ind w:hanging="3"/>
        <w:rPr>
          <w:color w:val="000000"/>
        </w:rPr>
      </w:pPr>
      <w:r w:rsidRPr="00981898">
        <w:rPr>
          <w:color w:val="000000"/>
        </w:rPr>
        <w:t xml:space="preserve"> </w:t>
      </w:r>
      <w:r w:rsidRPr="00981898">
        <w:rPr>
          <w:color w:val="000000"/>
        </w:rPr>
        <w:tab/>
      </w:r>
      <w:r w:rsidRPr="00981898">
        <w:rPr>
          <w:color w:val="000000"/>
        </w:rPr>
        <w:object w:dxaOrig="240" w:dyaOrig="340" w14:anchorId="4C157833">
          <v:shape id="_x0000_i1029" type="#_x0000_t75" style="width:12pt;height:18pt;visibility:visible" o:ole="">
            <v:imagedata r:id="rId15" o:title=""/>
            <v:path o:extrusionok="t"/>
          </v:shape>
          <o:OLEObject Type="Embed" ProgID="Equation.3" ShapeID="_x0000_i1029" DrawAspect="Content" ObjectID="_1774157960" r:id="rId16"/>
        </w:object>
      </w:r>
      <w:r w:rsidRPr="00981898">
        <w:rPr>
          <w:color w:val="000000"/>
        </w:rPr>
        <w:t xml:space="preserve"> – коэффициент трения в стыке.</w:t>
      </w:r>
    </w:p>
    <w:p w14:paraId="5D3A1873"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 xml:space="preserve">При оформлении таблицы каждое значение таблицы должно быть расположено в своей ячейки. Таблицы (в т.ч. единственная) должны иметь порядковый номер и ссылку на нее внутри текста. От основного текста таблица отделяется одной пустой строкой до и после таблицы. Текст таблицы может быть набран 12 кеглем. При необходимости переноса таблицы на другую страницу должна быть добавлена служебная строка с нумерацией столбцов.  Пример оформления таблицы показан в таблице 1. </w:t>
      </w:r>
    </w:p>
    <w:p w14:paraId="18C8CAEC"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6A1D7CB9" w14:textId="77777777" w:rsidR="006D30D1" w:rsidRPr="00981898" w:rsidRDefault="006D30D1" w:rsidP="00EB416B">
      <w:pPr>
        <w:pBdr>
          <w:top w:val="nil"/>
          <w:left w:val="nil"/>
          <w:bottom w:val="nil"/>
          <w:right w:val="nil"/>
          <w:between w:val="nil"/>
        </w:pBdr>
        <w:spacing w:line="276" w:lineRule="auto"/>
        <w:ind w:hanging="3"/>
        <w:jc w:val="center"/>
        <w:rPr>
          <w:color w:val="000000"/>
        </w:rPr>
      </w:pPr>
      <w:r w:rsidRPr="00981898">
        <w:rPr>
          <w:color w:val="000000"/>
        </w:rPr>
        <w:t>Таблица 1 – Название таблицы</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1"/>
        <w:gridCol w:w="2687"/>
        <w:gridCol w:w="2686"/>
      </w:tblGrid>
      <w:tr w:rsidR="006D30D1" w:rsidRPr="00981898" w14:paraId="7744EFA5" w14:textId="77777777" w:rsidTr="00387557">
        <w:tc>
          <w:tcPr>
            <w:tcW w:w="4481" w:type="dxa"/>
            <w:vAlign w:val="center"/>
          </w:tcPr>
          <w:p w14:paraId="0846BFD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c>
          <w:tcPr>
            <w:tcW w:w="2687" w:type="dxa"/>
            <w:vAlign w:val="center"/>
          </w:tcPr>
          <w:p w14:paraId="1D3B6864"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c>
          <w:tcPr>
            <w:tcW w:w="2686" w:type="dxa"/>
            <w:vAlign w:val="center"/>
          </w:tcPr>
          <w:p w14:paraId="0B207569"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b/>
                <w:color w:val="000000"/>
              </w:rPr>
              <w:t>Название</w:t>
            </w:r>
          </w:p>
        </w:tc>
      </w:tr>
      <w:tr w:rsidR="006D30D1" w:rsidRPr="00981898" w14:paraId="1FE8339A" w14:textId="77777777" w:rsidTr="00387557">
        <w:tc>
          <w:tcPr>
            <w:tcW w:w="4481" w:type="dxa"/>
            <w:vAlign w:val="center"/>
          </w:tcPr>
          <w:p w14:paraId="2AAA771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2</w:t>
            </w:r>
          </w:p>
        </w:tc>
        <w:tc>
          <w:tcPr>
            <w:tcW w:w="2687" w:type="dxa"/>
            <w:vAlign w:val="center"/>
          </w:tcPr>
          <w:p w14:paraId="68A87C35"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3</w:t>
            </w:r>
          </w:p>
        </w:tc>
        <w:tc>
          <w:tcPr>
            <w:tcW w:w="2686" w:type="dxa"/>
            <w:vAlign w:val="center"/>
          </w:tcPr>
          <w:p w14:paraId="22B1F3F1"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r w:rsidRPr="00981898">
              <w:rPr>
                <w:color w:val="000000"/>
              </w:rPr>
              <w:t>4</w:t>
            </w:r>
          </w:p>
        </w:tc>
      </w:tr>
      <w:tr w:rsidR="006D30D1" w:rsidRPr="00981898" w14:paraId="42105534" w14:textId="77777777" w:rsidTr="00387557">
        <w:tc>
          <w:tcPr>
            <w:tcW w:w="4481" w:type="dxa"/>
            <w:vAlign w:val="center"/>
          </w:tcPr>
          <w:p w14:paraId="2A1066A0"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c>
          <w:tcPr>
            <w:tcW w:w="2687" w:type="dxa"/>
            <w:vAlign w:val="center"/>
          </w:tcPr>
          <w:p w14:paraId="523DCD22"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c>
          <w:tcPr>
            <w:tcW w:w="2686" w:type="dxa"/>
            <w:vAlign w:val="center"/>
          </w:tcPr>
          <w:p w14:paraId="27F3765B"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color w:val="000000"/>
              </w:rPr>
            </w:pPr>
          </w:p>
        </w:tc>
      </w:tr>
    </w:tbl>
    <w:p w14:paraId="07A1850F"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5A7A49C5" w14:textId="77777777" w:rsidR="006D30D1" w:rsidRPr="00981898" w:rsidRDefault="006D30D1" w:rsidP="00EB416B">
      <w:pPr>
        <w:pBdr>
          <w:top w:val="nil"/>
          <w:left w:val="nil"/>
          <w:bottom w:val="nil"/>
          <w:right w:val="nil"/>
          <w:between w:val="nil"/>
        </w:pBdr>
        <w:spacing w:line="276" w:lineRule="auto"/>
        <w:ind w:firstLineChars="295" w:firstLine="708"/>
        <w:jc w:val="both"/>
        <w:rPr>
          <w:color w:val="000000"/>
        </w:rPr>
      </w:pPr>
      <w:r w:rsidRPr="00981898">
        <w:rPr>
          <w:color w:val="000000"/>
        </w:rPr>
        <w:t>Основной текст статьи, Основной текст статьи, Основной текст статьи, Основной текст статьи.</w:t>
      </w:r>
    </w:p>
    <w:p w14:paraId="206CE2AF" w14:textId="77777777" w:rsidR="006D30D1" w:rsidRPr="006D30D1" w:rsidRDefault="006D30D1" w:rsidP="00EB416B">
      <w:pPr>
        <w:spacing w:line="276" w:lineRule="auto"/>
        <w:ind w:hanging="3"/>
        <w:jc w:val="both"/>
        <w:rPr>
          <w:rFonts w:eastAsia="Calibri"/>
          <w:b/>
          <w:smallCaps/>
          <w:color w:val="808080"/>
          <w:sz w:val="28"/>
          <w:szCs w:val="28"/>
          <w:lang w:eastAsia="en-US"/>
        </w:rPr>
      </w:pPr>
      <w:r w:rsidRPr="006D30D1">
        <w:rPr>
          <w:rFonts w:eastAsia="Calibri"/>
          <w:b/>
          <w:smallCaps/>
          <w:color w:val="808080"/>
          <w:sz w:val="28"/>
          <w:szCs w:val="28"/>
          <w:lang w:eastAsia="en-US"/>
        </w:rPr>
        <w:t xml:space="preserve">↕ </w:t>
      </w:r>
      <w:r w:rsidRPr="006D30D1">
        <w:rPr>
          <w:rFonts w:eastAsia="Calibri"/>
          <w:color w:val="808080"/>
          <w:sz w:val="28"/>
          <w:szCs w:val="28"/>
          <w:lang w:eastAsia="en-US"/>
        </w:rPr>
        <w:t>пустая строка</w:t>
      </w:r>
    </w:p>
    <w:p w14:paraId="0C411E6E" w14:textId="77777777" w:rsidR="006D30D1" w:rsidRPr="00981898" w:rsidRDefault="006D30D1" w:rsidP="00EB416B">
      <w:pPr>
        <w:pBdr>
          <w:top w:val="nil"/>
          <w:left w:val="nil"/>
          <w:bottom w:val="nil"/>
          <w:right w:val="nil"/>
          <w:between w:val="nil"/>
        </w:pBdr>
        <w:tabs>
          <w:tab w:val="center" w:pos="4820"/>
          <w:tab w:val="right" w:pos="9638"/>
        </w:tabs>
        <w:spacing w:line="276" w:lineRule="auto"/>
        <w:ind w:hanging="3"/>
        <w:jc w:val="center"/>
        <w:rPr>
          <w:b/>
          <w:color w:val="000000"/>
        </w:rPr>
      </w:pPr>
      <w:r w:rsidRPr="00981898">
        <w:rPr>
          <w:b/>
          <w:color w:val="000000"/>
        </w:rPr>
        <w:t>Список использованных источников (примеры)</w:t>
      </w:r>
    </w:p>
    <w:p w14:paraId="3939270C"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**нормативно-правовые документы</w:t>
      </w:r>
    </w:p>
    <w:p w14:paraId="609BBCF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О железнодорожном транспорте в Российской </w:t>
      </w:r>
      <w:proofErr w:type="gramStart"/>
      <w:r w:rsidRPr="00981898">
        <w:rPr>
          <w:color w:val="000000"/>
        </w:rPr>
        <w:t>Федерации :</w:t>
      </w:r>
      <w:proofErr w:type="gramEnd"/>
      <w:r w:rsidRPr="00981898">
        <w:rPr>
          <w:color w:val="000000"/>
        </w:rPr>
        <w:t xml:space="preserve"> Федеральный закон N 17-ФЗ от 10.01.2003 (ред. от 03.08.2018). 25 с. Доступ из справ.-правовой системы «КонсультантПлюс»</w:t>
      </w:r>
    </w:p>
    <w:p w14:paraId="4B3492D9"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**книга одного автора</w:t>
      </w:r>
    </w:p>
    <w:p w14:paraId="3AF278DB"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Лукаш Ю.А. Индивидуальный предприниматель без образования юридического лица. Москва: Книжный мир, 2002. – 457 с.</w:t>
      </w:r>
    </w:p>
    <w:p w14:paraId="612038CE"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**статья в электронном журнале</w:t>
      </w:r>
    </w:p>
    <w:p w14:paraId="2C302C66"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Ванюшин И. В. Методика измерения характеристики преобразования АЦП // Исследовано в </w:t>
      </w:r>
      <w:proofErr w:type="gramStart"/>
      <w:r w:rsidRPr="00981898">
        <w:rPr>
          <w:color w:val="000000"/>
        </w:rPr>
        <w:t>России :</w:t>
      </w:r>
      <w:proofErr w:type="gramEnd"/>
      <w:r w:rsidRPr="00981898">
        <w:rPr>
          <w:color w:val="000000"/>
        </w:rPr>
        <w:t xml:space="preserve"> электронный многопредметный научный журнал. 2000. Т. 3. Режим доступа: </w:t>
      </w:r>
      <w:hyperlink r:id="rId17">
        <w:r w:rsidRPr="00981898">
          <w:rPr>
            <w:color w:val="000000"/>
          </w:rPr>
          <w:t>http://zhurnal.ape.ru/articles/2000/019.pdf</w:t>
        </w:r>
      </w:hyperlink>
      <w:r w:rsidRPr="00981898">
        <w:rPr>
          <w:color w:val="000000"/>
        </w:rPr>
        <w:t xml:space="preserve"> (дата обращения 14.01.2020)</w:t>
      </w:r>
    </w:p>
    <w:p w14:paraId="4F241EAB"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**раздел сайта</w:t>
      </w:r>
    </w:p>
    <w:p w14:paraId="37B96941"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Красноярский институт железнодорожного транспорта // Иркутский государственный университет путей сообщения [сайт] URL: https://www.irgups.ru/krizht (дата обращения 14.01.2020)</w:t>
      </w:r>
    </w:p>
    <w:p w14:paraId="5F07A200" w14:textId="77777777" w:rsidR="006D30D1" w:rsidRPr="00981898" w:rsidRDefault="006D30D1" w:rsidP="00EB416B">
      <w:pPr>
        <w:pBdr>
          <w:top w:val="nil"/>
          <w:left w:val="nil"/>
          <w:bottom w:val="nil"/>
          <w:right w:val="nil"/>
          <w:between w:val="nil"/>
        </w:pBdr>
        <w:tabs>
          <w:tab w:val="left" w:pos="1134"/>
        </w:tabs>
        <w:spacing w:line="276" w:lineRule="auto"/>
        <w:ind w:hanging="3"/>
        <w:rPr>
          <w:color w:val="0070C0"/>
        </w:rPr>
      </w:pPr>
      <w:r w:rsidRPr="00981898">
        <w:rPr>
          <w:b/>
          <w:color w:val="0070C0"/>
        </w:rPr>
        <w:t xml:space="preserve">**сайт </w:t>
      </w:r>
    </w:p>
    <w:p w14:paraId="42DECD77" w14:textId="77777777" w:rsidR="006D30D1" w:rsidRPr="00981898" w:rsidRDefault="006D30D1" w:rsidP="00EB416B">
      <w:pPr>
        <w:numPr>
          <w:ilvl w:val="0"/>
          <w:numId w:val="3"/>
        </w:numPr>
        <w:pBdr>
          <w:top w:val="nil"/>
          <w:left w:val="nil"/>
          <w:bottom w:val="nil"/>
          <w:right w:val="nil"/>
          <w:between w:val="nil"/>
        </w:pBdr>
        <w:tabs>
          <w:tab w:val="left" w:pos="993"/>
          <w:tab w:val="left" w:pos="1134"/>
        </w:tabs>
        <w:suppressAutoHyphens/>
        <w:spacing w:line="276" w:lineRule="auto"/>
        <w:ind w:left="0" w:firstLineChars="295" w:firstLine="708"/>
        <w:jc w:val="both"/>
        <w:textDirection w:val="btLr"/>
        <w:textAlignment w:val="top"/>
        <w:outlineLvl w:val="0"/>
        <w:rPr>
          <w:color w:val="000000"/>
        </w:rPr>
      </w:pPr>
      <w:r w:rsidRPr="00981898">
        <w:rPr>
          <w:color w:val="000000"/>
        </w:rPr>
        <w:t xml:space="preserve">Российские железные </w:t>
      </w:r>
      <w:proofErr w:type="gramStart"/>
      <w:r w:rsidRPr="00981898">
        <w:rPr>
          <w:color w:val="000000"/>
        </w:rPr>
        <w:t>дороги :</w:t>
      </w:r>
      <w:proofErr w:type="gramEnd"/>
      <w:r w:rsidRPr="00981898">
        <w:rPr>
          <w:color w:val="000000"/>
        </w:rPr>
        <w:t xml:space="preserve"> официальный сайт URL: </w:t>
      </w:r>
      <w:hyperlink r:id="rId18">
        <w:r w:rsidRPr="00981898">
          <w:rPr>
            <w:color w:val="000000"/>
          </w:rPr>
          <w:t>http://www.rzd.ru</w:t>
        </w:r>
      </w:hyperlink>
      <w:r w:rsidRPr="00981898">
        <w:rPr>
          <w:color w:val="000000"/>
        </w:rPr>
        <w:t xml:space="preserve"> (дата обращения 14.01.2020)</w:t>
      </w:r>
    </w:p>
    <w:p w14:paraId="724837D3" w14:textId="77777777" w:rsidR="00D611ED" w:rsidRDefault="00D611ED">
      <w:pPr>
        <w:spacing w:after="160" w:line="259" w:lineRule="auto"/>
      </w:pPr>
    </w:p>
    <w:sectPr w:rsidR="00D611ED" w:rsidSect="0042413F">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5B0"/>
    <w:multiLevelType w:val="hybridMultilevel"/>
    <w:tmpl w:val="FDE27C22"/>
    <w:lvl w:ilvl="0" w:tplc="4330EBA0">
      <w:start w:val="1"/>
      <w:numFmt w:val="bullet"/>
      <w:lvlText w:val=""/>
      <w:lvlJc w:val="left"/>
      <w:pPr>
        <w:tabs>
          <w:tab w:val="num" w:pos="1077"/>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718AD"/>
    <w:multiLevelType w:val="multilevel"/>
    <w:tmpl w:val="B212C9CA"/>
    <w:lvl w:ilvl="0">
      <w:start w:val="1"/>
      <w:numFmt w:val="decimal"/>
      <w:lvlText w:val="%1."/>
      <w:lvlJc w:val="left"/>
      <w:pPr>
        <w:tabs>
          <w:tab w:val="num" w:pos="1077"/>
        </w:tabs>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99649C"/>
    <w:multiLevelType w:val="multilevel"/>
    <w:tmpl w:val="B212C9CA"/>
    <w:lvl w:ilvl="0">
      <w:start w:val="1"/>
      <w:numFmt w:val="decimal"/>
      <w:lvlText w:val="%1."/>
      <w:lvlJc w:val="left"/>
      <w:pPr>
        <w:tabs>
          <w:tab w:val="num" w:pos="1077"/>
        </w:tabs>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B5D30"/>
    <w:multiLevelType w:val="multilevel"/>
    <w:tmpl w:val="1F3B5D30"/>
    <w:lvl w:ilvl="0">
      <w:start w:val="1"/>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3601122A"/>
    <w:multiLevelType w:val="multilevel"/>
    <w:tmpl w:val="0C6254AA"/>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5" w15:restartNumberingAfterBreak="0">
    <w:nsid w:val="62621E70"/>
    <w:multiLevelType w:val="multilevel"/>
    <w:tmpl w:val="CEA2C6A8"/>
    <w:lvl w:ilvl="0">
      <w:start w:val="1"/>
      <w:numFmt w:val="bullet"/>
      <w:lvlText w:val="●"/>
      <w:lvlJc w:val="left"/>
      <w:pPr>
        <w:ind w:left="2345"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15:restartNumberingAfterBreak="0">
    <w:nsid w:val="6399322E"/>
    <w:multiLevelType w:val="hybridMultilevel"/>
    <w:tmpl w:val="C64AAE0E"/>
    <w:lvl w:ilvl="0" w:tplc="DE308A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7F7F054D"/>
    <w:multiLevelType w:val="multilevel"/>
    <w:tmpl w:val="0CF0C048"/>
    <w:lvl w:ilvl="0">
      <w:start w:val="1"/>
      <w:numFmt w:val="bullet"/>
      <w:lvlText w:val="−"/>
      <w:lvlJc w:val="left"/>
      <w:pPr>
        <w:ind w:left="1740" w:hanging="1020"/>
      </w:pPr>
      <w:rPr>
        <w:rFonts w:ascii="Times New Roman" w:hAnsi="Times New Roman" w:cs="Times New Roman"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62"/>
    <w:rsid w:val="00061B31"/>
    <w:rsid w:val="000637E9"/>
    <w:rsid w:val="001E483A"/>
    <w:rsid w:val="00292C02"/>
    <w:rsid w:val="00294872"/>
    <w:rsid w:val="003C19B3"/>
    <w:rsid w:val="0042413F"/>
    <w:rsid w:val="00494507"/>
    <w:rsid w:val="004A7E50"/>
    <w:rsid w:val="00560DFF"/>
    <w:rsid w:val="006D30D1"/>
    <w:rsid w:val="0089403C"/>
    <w:rsid w:val="008D11FC"/>
    <w:rsid w:val="00953B0E"/>
    <w:rsid w:val="0098526B"/>
    <w:rsid w:val="00996195"/>
    <w:rsid w:val="009F1862"/>
    <w:rsid w:val="009F1876"/>
    <w:rsid w:val="00A226C8"/>
    <w:rsid w:val="00C16BBA"/>
    <w:rsid w:val="00C26CC5"/>
    <w:rsid w:val="00CC648E"/>
    <w:rsid w:val="00CF52CF"/>
    <w:rsid w:val="00D30214"/>
    <w:rsid w:val="00D611ED"/>
    <w:rsid w:val="00D91645"/>
    <w:rsid w:val="00E6489E"/>
    <w:rsid w:val="00EB416B"/>
    <w:rsid w:val="00F2388F"/>
    <w:rsid w:val="00FC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92F5C63"/>
  <w15:chartTrackingRefBased/>
  <w15:docId w15:val="{47C15CFD-A31B-4C44-B717-514560C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0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next w:val="a"/>
    <w:rsid w:val="009F1862"/>
    <w:pPr>
      <w:widowControl w:val="0"/>
      <w:suppressAutoHyphens/>
      <w:autoSpaceDE w:val="0"/>
      <w:spacing w:after="0" w:line="240" w:lineRule="auto"/>
    </w:pPr>
    <w:rPr>
      <w:rFonts w:ascii="Arial" w:eastAsia="Lucida Sans Unicode" w:hAnsi="Arial" w:cs="Mangal"/>
      <w:sz w:val="20"/>
      <w:szCs w:val="24"/>
      <w:lang w:eastAsia="hi-IN" w:bidi="hi-IN"/>
    </w:rPr>
  </w:style>
  <w:style w:type="paragraph" w:customStyle="1" w:styleId="11">
    <w:name w:val="Заголовок 11"/>
    <w:next w:val="a"/>
    <w:rsid w:val="009F1862"/>
    <w:pPr>
      <w:widowControl w:val="0"/>
      <w:suppressAutoHyphens/>
      <w:autoSpaceDE w:val="0"/>
      <w:spacing w:after="0" w:line="240" w:lineRule="auto"/>
    </w:pPr>
    <w:rPr>
      <w:rFonts w:ascii="Arial" w:eastAsia="Lucida Sans Unicode" w:hAnsi="Arial" w:cs="Mangal"/>
      <w:sz w:val="20"/>
      <w:szCs w:val="24"/>
      <w:lang w:eastAsia="hi-IN" w:bidi="hi-IN"/>
    </w:rPr>
  </w:style>
  <w:style w:type="table" w:customStyle="1" w:styleId="1">
    <w:name w:val="Сетка таблицы1"/>
    <w:basedOn w:val="a1"/>
    <w:next w:val="a3"/>
    <w:uiPriority w:val="59"/>
    <w:rsid w:val="00560DF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60DFF"/>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6109">
      <w:bodyDiv w:val="1"/>
      <w:marLeft w:val="0"/>
      <w:marRight w:val="0"/>
      <w:marTop w:val="0"/>
      <w:marBottom w:val="0"/>
      <w:divBdr>
        <w:top w:val="none" w:sz="0" w:space="0" w:color="auto"/>
        <w:left w:val="none" w:sz="0" w:space="0" w:color="auto"/>
        <w:bottom w:val="none" w:sz="0" w:space="0" w:color="auto"/>
        <w:right w:val="none" w:sz="0" w:space="0" w:color="auto"/>
      </w:divBdr>
    </w:div>
    <w:div w:id="333537064">
      <w:bodyDiv w:val="1"/>
      <w:marLeft w:val="0"/>
      <w:marRight w:val="0"/>
      <w:marTop w:val="0"/>
      <w:marBottom w:val="0"/>
      <w:divBdr>
        <w:top w:val="none" w:sz="0" w:space="0" w:color="auto"/>
        <w:left w:val="none" w:sz="0" w:space="0" w:color="auto"/>
        <w:bottom w:val="none" w:sz="0" w:space="0" w:color="auto"/>
        <w:right w:val="none" w:sz="0" w:space="0" w:color="auto"/>
      </w:divBdr>
    </w:div>
    <w:div w:id="368990221">
      <w:bodyDiv w:val="1"/>
      <w:marLeft w:val="0"/>
      <w:marRight w:val="0"/>
      <w:marTop w:val="0"/>
      <w:marBottom w:val="0"/>
      <w:divBdr>
        <w:top w:val="none" w:sz="0" w:space="0" w:color="auto"/>
        <w:left w:val="none" w:sz="0" w:space="0" w:color="auto"/>
        <w:bottom w:val="none" w:sz="0" w:space="0" w:color="auto"/>
        <w:right w:val="none" w:sz="0" w:space="0" w:color="auto"/>
      </w:divBdr>
    </w:div>
    <w:div w:id="482504991">
      <w:bodyDiv w:val="1"/>
      <w:marLeft w:val="0"/>
      <w:marRight w:val="0"/>
      <w:marTop w:val="0"/>
      <w:marBottom w:val="0"/>
      <w:divBdr>
        <w:top w:val="none" w:sz="0" w:space="0" w:color="auto"/>
        <w:left w:val="none" w:sz="0" w:space="0" w:color="auto"/>
        <w:bottom w:val="none" w:sz="0" w:space="0" w:color="auto"/>
        <w:right w:val="none" w:sz="0" w:space="0" w:color="auto"/>
      </w:divBdr>
      <w:divsChild>
        <w:div w:id="1877891974">
          <w:marLeft w:val="0"/>
          <w:marRight w:val="0"/>
          <w:marTop w:val="0"/>
          <w:marBottom w:val="0"/>
          <w:divBdr>
            <w:top w:val="none" w:sz="0" w:space="0" w:color="auto"/>
            <w:left w:val="none" w:sz="0" w:space="0" w:color="auto"/>
            <w:bottom w:val="single" w:sz="6" w:space="0" w:color="E2E2E2"/>
            <w:right w:val="none" w:sz="0" w:space="0" w:color="auto"/>
          </w:divBdr>
          <w:divsChild>
            <w:div w:id="282883660">
              <w:marLeft w:val="0"/>
              <w:marRight w:val="0"/>
              <w:marTop w:val="0"/>
              <w:marBottom w:val="285"/>
              <w:divBdr>
                <w:top w:val="none" w:sz="0" w:space="0" w:color="auto"/>
                <w:left w:val="none" w:sz="0" w:space="0" w:color="auto"/>
                <w:bottom w:val="none" w:sz="0" w:space="0" w:color="auto"/>
                <w:right w:val="none" w:sz="0" w:space="0" w:color="auto"/>
              </w:divBdr>
            </w:div>
          </w:divsChild>
        </w:div>
        <w:div w:id="438911275">
          <w:marLeft w:val="0"/>
          <w:marRight w:val="0"/>
          <w:marTop w:val="750"/>
          <w:marBottom w:val="0"/>
          <w:divBdr>
            <w:top w:val="none" w:sz="0" w:space="0" w:color="auto"/>
            <w:left w:val="none" w:sz="0" w:space="0" w:color="auto"/>
            <w:bottom w:val="none" w:sz="0" w:space="0" w:color="auto"/>
            <w:right w:val="none" w:sz="0" w:space="0" w:color="auto"/>
          </w:divBdr>
          <w:divsChild>
            <w:div w:id="1909607590">
              <w:marLeft w:val="0"/>
              <w:marRight w:val="0"/>
              <w:marTop w:val="0"/>
              <w:marBottom w:val="0"/>
              <w:divBdr>
                <w:top w:val="none" w:sz="0" w:space="0" w:color="auto"/>
                <w:left w:val="none" w:sz="0" w:space="0" w:color="auto"/>
                <w:bottom w:val="none" w:sz="0" w:space="0" w:color="auto"/>
                <w:right w:val="none" w:sz="0" w:space="0" w:color="auto"/>
              </w:divBdr>
              <w:divsChild>
                <w:div w:id="13024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3376">
      <w:bodyDiv w:val="1"/>
      <w:marLeft w:val="0"/>
      <w:marRight w:val="0"/>
      <w:marTop w:val="0"/>
      <w:marBottom w:val="0"/>
      <w:divBdr>
        <w:top w:val="none" w:sz="0" w:space="0" w:color="auto"/>
        <w:left w:val="none" w:sz="0" w:space="0" w:color="auto"/>
        <w:bottom w:val="none" w:sz="0" w:space="0" w:color="auto"/>
        <w:right w:val="none" w:sz="0" w:space="0" w:color="auto"/>
      </w:divBdr>
      <w:divsChild>
        <w:div w:id="1564213613">
          <w:marLeft w:val="0"/>
          <w:marRight w:val="0"/>
          <w:marTop w:val="0"/>
          <w:marBottom w:val="0"/>
          <w:divBdr>
            <w:top w:val="none" w:sz="0" w:space="0" w:color="auto"/>
            <w:left w:val="none" w:sz="0" w:space="0" w:color="auto"/>
            <w:bottom w:val="single" w:sz="6" w:space="0" w:color="E2E2E2"/>
            <w:right w:val="none" w:sz="0" w:space="0" w:color="auto"/>
          </w:divBdr>
          <w:divsChild>
            <w:div w:id="999162132">
              <w:marLeft w:val="0"/>
              <w:marRight w:val="0"/>
              <w:marTop w:val="0"/>
              <w:marBottom w:val="285"/>
              <w:divBdr>
                <w:top w:val="none" w:sz="0" w:space="0" w:color="auto"/>
                <w:left w:val="none" w:sz="0" w:space="0" w:color="auto"/>
                <w:bottom w:val="none" w:sz="0" w:space="0" w:color="auto"/>
                <w:right w:val="none" w:sz="0" w:space="0" w:color="auto"/>
              </w:divBdr>
            </w:div>
          </w:divsChild>
        </w:div>
        <w:div w:id="1694569751">
          <w:marLeft w:val="0"/>
          <w:marRight w:val="0"/>
          <w:marTop w:val="750"/>
          <w:marBottom w:val="0"/>
          <w:divBdr>
            <w:top w:val="none" w:sz="0" w:space="0" w:color="auto"/>
            <w:left w:val="none" w:sz="0" w:space="0" w:color="auto"/>
            <w:bottom w:val="none" w:sz="0" w:space="0" w:color="auto"/>
            <w:right w:val="none" w:sz="0" w:space="0" w:color="auto"/>
          </w:divBdr>
          <w:divsChild>
            <w:div w:id="35542632">
              <w:marLeft w:val="0"/>
              <w:marRight w:val="0"/>
              <w:marTop w:val="0"/>
              <w:marBottom w:val="0"/>
              <w:divBdr>
                <w:top w:val="none" w:sz="0" w:space="0" w:color="auto"/>
                <w:left w:val="none" w:sz="0" w:space="0" w:color="auto"/>
                <w:bottom w:val="none" w:sz="0" w:space="0" w:color="auto"/>
                <w:right w:val="none" w:sz="0" w:space="0" w:color="auto"/>
              </w:divBdr>
              <w:divsChild>
                <w:div w:id="1005353807">
                  <w:marLeft w:val="0"/>
                  <w:marRight w:val="0"/>
                  <w:marTop w:val="0"/>
                  <w:marBottom w:val="0"/>
                  <w:divBdr>
                    <w:top w:val="none" w:sz="0" w:space="0" w:color="auto"/>
                    <w:left w:val="none" w:sz="0" w:space="0" w:color="auto"/>
                    <w:bottom w:val="none" w:sz="0" w:space="0" w:color="auto"/>
                    <w:right w:val="none" w:sz="0" w:space="0" w:color="auto"/>
                  </w:divBdr>
                </w:div>
                <w:div w:id="1065029201">
                  <w:marLeft w:val="0"/>
                  <w:marRight w:val="0"/>
                  <w:marTop w:val="0"/>
                  <w:marBottom w:val="0"/>
                  <w:divBdr>
                    <w:top w:val="none" w:sz="0" w:space="0" w:color="auto"/>
                    <w:left w:val="none" w:sz="0" w:space="0" w:color="auto"/>
                    <w:bottom w:val="none" w:sz="0" w:space="0" w:color="auto"/>
                    <w:right w:val="none" w:sz="0" w:space="0" w:color="auto"/>
                  </w:divBdr>
                </w:div>
                <w:div w:id="13029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852">
      <w:bodyDiv w:val="1"/>
      <w:marLeft w:val="0"/>
      <w:marRight w:val="0"/>
      <w:marTop w:val="0"/>
      <w:marBottom w:val="0"/>
      <w:divBdr>
        <w:top w:val="none" w:sz="0" w:space="0" w:color="auto"/>
        <w:left w:val="none" w:sz="0" w:space="0" w:color="auto"/>
        <w:bottom w:val="none" w:sz="0" w:space="0" w:color="auto"/>
        <w:right w:val="none" w:sz="0" w:space="0" w:color="auto"/>
      </w:divBdr>
      <w:divsChild>
        <w:div w:id="920912634">
          <w:marLeft w:val="0"/>
          <w:marRight w:val="0"/>
          <w:marTop w:val="0"/>
          <w:marBottom w:val="0"/>
          <w:divBdr>
            <w:top w:val="none" w:sz="0" w:space="0" w:color="auto"/>
            <w:left w:val="none" w:sz="0" w:space="0" w:color="auto"/>
            <w:bottom w:val="single" w:sz="6" w:space="0" w:color="E2E2E2"/>
            <w:right w:val="none" w:sz="0" w:space="0" w:color="auto"/>
          </w:divBdr>
          <w:divsChild>
            <w:div w:id="1799180235">
              <w:marLeft w:val="0"/>
              <w:marRight w:val="0"/>
              <w:marTop w:val="0"/>
              <w:marBottom w:val="285"/>
              <w:divBdr>
                <w:top w:val="none" w:sz="0" w:space="0" w:color="auto"/>
                <w:left w:val="none" w:sz="0" w:space="0" w:color="auto"/>
                <w:bottom w:val="none" w:sz="0" w:space="0" w:color="auto"/>
                <w:right w:val="none" w:sz="0" w:space="0" w:color="auto"/>
              </w:divBdr>
            </w:div>
          </w:divsChild>
        </w:div>
        <w:div w:id="1586958519">
          <w:marLeft w:val="0"/>
          <w:marRight w:val="0"/>
          <w:marTop w:val="750"/>
          <w:marBottom w:val="0"/>
          <w:divBdr>
            <w:top w:val="none" w:sz="0" w:space="0" w:color="auto"/>
            <w:left w:val="none" w:sz="0" w:space="0" w:color="auto"/>
            <w:bottom w:val="none" w:sz="0" w:space="0" w:color="auto"/>
            <w:right w:val="none" w:sz="0" w:space="0" w:color="auto"/>
          </w:divBdr>
          <w:divsChild>
            <w:div w:id="1476683098">
              <w:marLeft w:val="0"/>
              <w:marRight w:val="0"/>
              <w:marTop w:val="0"/>
              <w:marBottom w:val="0"/>
              <w:divBdr>
                <w:top w:val="none" w:sz="0" w:space="0" w:color="auto"/>
                <w:left w:val="none" w:sz="0" w:space="0" w:color="auto"/>
                <w:bottom w:val="none" w:sz="0" w:space="0" w:color="auto"/>
                <w:right w:val="none" w:sz="0" w:space="0" w:color="auto"/>
              </w:divBdr>
              <w:divsChild>
                <w:div w:id="857350780">
                  <w:marLeft w:val="0"/>
                  <w:marRight w:val="0"/>
                  <w:marTop w:val="0"/>
                  <w:marBottom w:val="0"/>
                  <w:divBdr>
                    <w:top w:val="none" w:sz="0" w:space="0" w:color="auto"/>
                    <w:left w:val="none" w:sz="0" w:space="0" w:color="auto"/>
                    <w:bottom w:val="none" w:sz="0" w:space="0" w:color="auto"/>
                    <w:right w:val="none" w:sz="0" w:space="0" w:color="auto"/>
                  </w:divBdr>
                </w:div>
                <w:div w:id="2114088896">
                  <w:marLeft w:val="0"/>
                  <w:marRight w:val="0"/>
                  <w:marTop w:val="0"/>
                  <w:marBottom w:val="0"/>
                  <w:divBdr>
                    <w:top w:val="none" w:sz="0" w:space="0" w:color="auto"/>
                    <w:left w:val="none" w:sz="0" w:space="0" w:color="auto"/>
                    <w:bottom w:val="none" w:sz="0" w:space="0" w:color="auto"/>
                    <w:right w:val="none" w:sz="0" w:space="0" w:color="auto"/>
                  </w:divBdr>
                </w:div>
                <w:div w:id="13356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5190">
      <w:bodyDiv w:val="1"/>
      <w:marLeft w:val="0"/>
      <w:marRight w:val="0"/>
      <w:marTop w:val="0"/>
      <w:marBottom w:val="0"/>
      <w:divBdr>
        <w:top w:val="none" w:sz="0" w:space="0" w:color="auto"/>
        <w:left w:val="none" w:sz="0" w:space="0" w:color="auto"/>
        <w:bottom w:val="none" w:sz="0" w:space="0" w:color="auto"/>
        <w:right w:val="none" w:sz="0" w:space="0" w:color="auto"/>
      </w:divBdr>
      <w:divsChild>
        <w:div w:id="2052150648">
          <w:marLeft w:val="0"/>
          <w:marRight w:val="0"/>
          <w:marTop w:val="0"/>
          <w:marBottom w:val="0"/>
          <w:divBdr>
            <w:top w:val="none" w:sz="0" w:space="0" w:color="auto"/>
            <w:left w:val="none" w:sz="0" w:space="0" w:color="auto"/>
            <w:bottom w:val="single" w:sz="6" w:space="0" w:color="E2E2E2"/>
            <w:right w:val="none" w:sz="0" w:space="0" w:color="auto"/>
          </w:divBdr>
          <w:divsChild>
            <w:div w:id="1450124697">
              <w:marLeft w:val="0"/>
              <w:marRight w:val="0"/>
              <w:marTop w:val="0"/>
              <w:marBottom w:val="285"/>
              <w:divBdr>
                <w:top w:val="none" w:sz="0" w:space="0" w:color="auto"/>
                <w:left w:val="none" w:sz="0" w:space="0" w:color="auto"/>
                <w:bottom w:val="none" w:sz="0" w:space="0" w:color="auto"/>
                <w:right w:val="none" w:sz="0" w:space="0" w:color="auto"/>
              </w:divBdr>
            </w:div>
          </w:divsChild>
        </w:div>
        <w:div w:id="520045121">
          <w:marLeft w:val="0"/>
          <w:marRight w:val="0"/>
          <w:marTop w:val="750"/>
          <w:marBottom w:val="0"/>
          <w:divBdr>
            <w:top w:val="none" w:sz="0" w:space="0" w:color="auto"/>
            <w:left w:val="none" w:sz="0" w:space="0" w:color="auto"/>
            <w:bottom w:val="none" w:sz="0" w:space="0" w:color="auto"/>
            <w:right w:val="none" w:sz="0" w:space="0" w:color="auto"/>
          </w:divBdr>
          <w:divsChild>
            <w:div w:id="901404462">
              <w:marLeft w:val="0"/>
              <w:marRight w:val="0"/>
              <w:marTop w:val="0"/>
              <w:marBottom w:val="0"/>
              <w:divBdr>
                <w:top w:val="none" w:sz="0" w:space="0" w:color="auto"/>
                <w:left w:val="none" w:sz="0" w:space="0" w:color="auto"/>
                <w:bottom w:val="none" w:sz="0" w:space="0" w:color="auto"/>
                <w:right w:val="none" w:sz="0" w:space="0" w:color="auto"/>
              </w:divBdr>
              <w:divsChild>
                <w:div w:id="236089357">
                  <w:marLeft w:val="0"/>
                  <w:marRight w:val="0"/>
                  <w:marTop w:val="0"/>
                  <w:marBottom w:val="0"/>
                  <w:divBdr>
                    <w:top w:val="none" w:sz="0" w:space="0" w:color="auto"/>
                    <w:left w:val="none" w:sz="0" w:space="0" w:color="auto"/>
                    <w:bottom w:val="none" w:sz="0" w:space="0" w:color="auto"/>
                    <w:right w:val="none" w:sz="0" w:space="0" w:color="auto"/>
                  </w:divBdr>
                </w:div>
                <w:div w:id="15917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07358">
      <w:bodyDiv w:val="1"/>
      <w:marLeft w:val="0"/>
      <w:marRight w:val="0"/>
      <w:marTop w:val="0"/>
      <w:marBottom w:val="0"/>
      <w:divBdr>
        <w:top w:val="none" w:sz="0" w:space="0" w:color="auto"/>
        <w:left w:val="none" w:sz="0" w:space="0" w:color="auto"/>
        <w:bottom w:val="none" w:sz="0" w:space="0" w:color="auto"/>
        <w:right w:val="none" w:sz="0" w:space="0" w:color="auto"/>
      </w:divBdr>
    </w:div>
    <w:div w:id="1445072902">
      <w:bodyDiv w:val="1"/>
      <w:marLeft w:val="0"/>
      <w:marRight w:val="0"/>
      <w:marTop w:val="0"/>
      <w:marBottom w:val="0"/>
      <w:divBdr>
        <w:top w:val="none" w:sz="0" w:space="0" w:color="auto"/>
        <w:left w:val="none" w:sz="0" w:space="0" w:color="auto"/>
        <w:bottom w:val="none" w:sz="0" w:space="0" w:color="auto"/>
        <w:right w:val="none" w:sz="0" w:space="0" w:color="auto"/>
      </w:divBdr>
      <w:divsChild>
        <w:div w:id="1749184461">
          <w:marLeft w:val="0"/>
          <w:marRight w:val="0"/>
          <w:marTop w:val="0"/>
          <w:marBottom w:val="0"/>
          <w:divBdr>
            <w:top w:val="none" w:sz="0" w:space="0" w:color="auto"/>
            <w:left w:val="none" w:sz="0" w:space="0" w:color="auto"/>
            <w:bottom w:val="single" w:sz="6" w:space="0" w:color="E2E2E2"/>
            <w:right w:val="none" w:sz="0" w:space="0" w:color="auto"/>
          </w:divBdr>
          <w:divsChild>
            <w:div w:id="775297719">
              <w:marLeft w:val="0"/>
              <w:marRight w:val="0"/>
              <w:marTop w:val="0"/>
              <w:marBottom w:val="285"/>
              <w:divBdr>
                <w:top w:val="none" w:sz="0" w:space="0" w:color="auto"/>
                <w:left w:val="none" w:sz="0" w:space="0" w:color="auto"/>
                <w:bottom w:val="none" w:sz="0" w:space="0" w:color="auto"/>
                <w:right w:val="none" w:sz="0" w:space="0" w:color="auto"/>
              </w:divBdr>
            </w:div>
          </w:divsChild>
        </w:div>
        <w:div w:id="905577294">
          <w:marLeft w:val="0"/>
          <w:marRight w:val="0"/>
          <w:marTop w:val="750"/>
          <w:marBottom w:val="0"/>
          <w:divBdr>
            <w:top w:val="none" w:sz="0" w:space="0" w:color="auto"/>
            <w:left w:val="none" w:sz="0" w:space="0" w:color="auto"/>
            <w:bottom w:val="none" w:sz="0" w:space="0" w:color="auto"/>
            <w:right w:val="none" w:sz="0" w:space="0" w:color="auto"/>
          </w:divBdr>
          <w:divsChild>
            <w:div w:id="8906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6660">
      <w:bodyDiv w:val="1"/>
      <w:marLeft w:val="0"/>
      <w:marRight w:val="0"/>
      <w:marTop w:val="0"/>
      <w:marBottom w:val="0"/>
      <w:divBdr>
        <w:top w:val="none" w:sz="0" w:space="0" w:color="auto"/>
        <w:left w:val="none" w:sz="0" w:space="0" w:color="auto"/>
        <w:bottom w:val="none" w:sz="0" w:space="0" w:color="auto"/>
        <w:right w:val="none" w:sz="0" w:space="0" w:color="auto"/>
      </w:divBdr>
      <w:divsChild>
        <w:div w:id="2112968176">
          <w:marLeft w:val="0"/>
          <w:marRight w:val="0"/>
          <w:marTop w:val="0"/>
          <w:marBottom w:val="0"/>
          <w:divBdr>
            <w:top w:val="none" w:sz="0" w:space="0" w:color="auto"/>
            <w:left w:val="none" w:sz="0" w:space="0" w:color="auto"/>
            <w:bottom w:val="single" w:sz="6" w:space="0" w:color="E2E2E2"/>
            <w:right w:val="none" w:sz="0" w:space="0" w:color="auto"/>
          </w:divBdr>
          <w:divsChild>
            <w:div w:id="1294210186">
              <w:marLeft w:val="0"/>
              <w:marRight w:val="0"/>
              <w:marTop w:val="0"/>
              <w:marBottom w:val="285"/>
              <w:divBdr>
                <w:top w:val="none" w:sz="0" w:space="0" w:color="auto"/>
                <w:left w:val="none" w:sz="0" w:space="0" w:color="auto"/>
                <w:bottom w:val="none" w:sz="0" w:space="0" w:color="auto"/>
                <w:right w:val="none" w:sz="0" w:space="0" w:color="auto"/>
              </w:divBdr>
            </w:div>
          </w:divsChild>
        </w:div>
        <w:div w:id="1634557007">
          <w:marLeft w:val="0"/>
          <w:marRight w:val="0"/>
          <w:marTop w:val="750"/>
          <w:marBottom w:val="0"/>
          <w:divBdr>
            <w:top w:val="none" w:sz="0" w:space="0" w:color="auto"/>
            <w:left w:val="none" w:sz="0" w:space="0" w:color="auto"/>
            <w:bottom w:val="none" w:sz="0" w:space="0" w:color="auto"/>
            <w:right w:val="none" w:sz="0" w:space="0" w:color="auto"/>
          </w:divBdr>
          <w:divsChild>
            <w:div w:id="326907717">
              <w:marLeft w:val="0"/>
              <w:marRight w:val="0"/>
              <w:marTop w:val="0"/>
              <w:marBottom w:val="0"/>
              <w:divBdr>
                <w:top w:val="none" w:sz="0" w:space="0" w:color="auto"/>
                <w:left w:val="none" w:sz="0" w:space="0" w:color="auto"/>
                <w:bottom w:val="none" w:sz="0" w:space="0" w:color="auto"/>
                <w:right w:val="none" w:sz="0" w:space="0" w:color="auto"/>
              </w:divBdr>
              <w:divsChild>
                <w:div w:id="1667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012">
      <w:bodyDiv w:val="1"/>
      <w:marLeft w:val="0"/>
      <w:marRight w:val="0"/>
      <w:marTop w:val="0"/>
      <w:marBottom w:val="0"/>
      <w:divBdr>
        <w:top w:val="none" w:sz="0" w:space="0" w:color="auto"/>
        <w:left w:val="none" w:sz="0" w:space="0" w:color="auto"/>
        <w:bottom w:val="none" w:sz="0" w:space="0" w:color="auto"/>
        <w:right w:val="none" w:sz="0" w:space="0" w:color="auto"/>
      </w:divBdr>
      <w:divsChild>
        <w:div w:id="199633759">
          <w:marLeft w:val="0"/>
          <w:marRight w:val="0"/>
          <w:marTop w:val="0"/>
          <w:marBottom w:val="0"/>
          <w:divBdr>
            <w:top w:val="none" w:sz="0" w:space="0" w:color="auto"/>
            <w:left w:val="none" w:sz="0" w:space="0" w:color="auto"/>
            <w:bottom w:val="single" w:sz="6" w:space="0" w:color="E2E2E2"/>
            <w:right w:val="none" w:sz="0" w:space="0" w:color="auto"/>
          </w:divBdr>
          <w:divsChild>
            <w:div w:id="551817144">
              <w:marLeft w:val="0"/>
              <w:marRight w:val="0"/>
              <w:marTop w:val="0"/>
              <w:marBottom w:val="285"/>
              <w:divBdr>
                <w:top w:val="none" w:sz="0" w:space="0" w:color="auto"/>
                <w:left w:val="none" w:sz="0" w:space="0" w:color="auto"/>
                <w:bottom w:val="none" w:sz="0" w:space="0" w:color="auto"/>
                <w:right w:val="none" w:sz="0" w:space="0" w:color="auto"/>
              </w:divBdr>
            </w:div>
          </w:divsChild>
        </w:div>
        <w:div w:id="653990696">
          <w:marLeft w:val="0"/>
          <w:marRight w:val="0"/>
          <w:marTop w:val="750"/>
          <w:marBottom w:val="0"/>
          <w:divBdr>
            <w:top w:val="none" w:sz="0" w:space="0" w:color="auto"/>
            <w:left w:val="none" w:sz="0" w:space="0" w:color="auto"/>
            <w:bottom w:val="none" w:sz="0" w:space="0" w:color="auto"/>
            <w:right w:val="none" w:sz="0" w:space="0" w:color="auto"/>
          </w:divBdr>
          <w:divsChild>
            <w:div w:id="472909929">
              <w:marLeft w:val="0"/>
              <w:marRight w:val="0"/>
              <w:marTop w:val="0"/>
              <w:marBottom w:val="0"/>
              <w:divBdr>
                <w:top w:val="none" w:sz="0" w:space="0" w:color="auto"/>
                <w:left w:val="none" w:sz="0" w:space="0" w:color="auto"/>
                <w:bottom w:val="none" w:sz="0" w:space="0" w:color="auto"/>
                <w:right w:val="none" w:sz="0" w:space="0" w:color="auto"/>
              </w:divBdr>
              <w:divsChild>
                <w:div w:id="1701710319">
                  <w:marLeft w:val="0"/>
                  <w:marRight w:val="0"/>
                  <w:marTop w:val="0"/>
                  <w:marBottom w:val="0"/>
                  <w:divBdr>
                    <w:top w:val="none" w:sz="0" w:space="0" w:color="auto"/>
                    <w:left w:val="none" w:sz="0" w:space="0" w:color="auto"/>
                    <w:bottom w:val="none" w:sz="0" w:space="0" w:color="auto"/>
                    <w:right w:val="none" w:sz="0" w:space="0" w:color="auto"/>
                  </w:divBdr>
                </w:div>
                <w:div w:id="4901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2014">
      <w:bodyDiv w:val="1"/>
      <w:marLeft w:val="0"/>
      <w:marRight w:val="0"/>
      <w:marTop w:val="0"/>
      <w:marBottom w:val="0"/>
      <w:divBdr>
        <w:top w:val="none" w:sz="0" w:space="0" w:color="auto"/>
        <w:left w:val="none" w:sz="0" w:space="0" w:color="auto"/>
        <w:bottom w:val="none" w:sz="0" w:space="0" w:color="auto"/>
        <w:right w:val="none" w:sz="0" w:space="0" w:color="auto"/>
      </w:divBdr>
      <w:divsChild>
        <w:div w:id="1766070981">
          <w:marLeft w:val="0"/>
          <w:marRight w:val="0"/>
          <w:marTop w:val="0"/>
          <w:marBottom w:val="0"/>
          <w:divBdr>
            <w:top w:val="none" w:sz="0" w:space="0" w:color="auto"/>
            <w:left w:val="none" w:sz="0" w:space="0" w:color="auto"/>
            <w:bottom w:val="single" w:sz="6" w:space="0" w:color="E2E2E2"/>
            <w:right w:val="none" w:sz="0" w:space="0" w:color="auto"/>
          </w:divBdr>
          <w:divsChild>
            <w:div w:id="766582188">
              <w:marLeft w:val="0"/>
              <w:marRight w:val="0"/>
              <w:marTop w:val="0"/>
              <w:marBottom w:val="285"/>
              <w:divBdr>
                <w:top w:val="none" w:sz="0" w:space="0" w:color="auto"/>
                <w:left w:val="none" w:sz="0" w:space="0" w:color="auto"/>
                <w:bottom w:val="none" w:sz="0" w:space="0" w:color="auto"/>
                <w:right w:val="none" w:sz="0" w:space="0" w:color="auto"/>
              </w:divBdr>
            </w:div>
          </w:divsChild>
        </w:div>
        <w:div w:id="2029789859">
          <w:marLeft w:val="0"/>
          <w:marRight w:val="0"/>
          <w:marTop w:val="750"/>
          <w:marBottom w:val="0"/>
          <w:divBdr>
            <w:top w:val="none" w:sz="0" w:space="0" w:color="auto"/>
            <w:left w:val="none" w:sz="0" w:space="0" w:color="auto"/>
            <w:bottom w:val="none" w:sz="0" w:space="0" w:color="auto"/>
            <w:right w:val="none" w:sz="0" w:space="0" w:color="auto"/>
          </w:divBdr>
          <w:divsChild>
            <w:div w:id="1006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4328">
      <w:bodyDiv w:val="1"/>
      <w:marLeft w:val="0"/>
      <w:marRight w:val="0"/>
      <w:marTop w:val="0"/>
      <w:marBottom w:val="0"/>
      <w:divBdr>
        <w:top w:val="none" w:sz="0" w:space="0" w:color="auto"/>
        <w:left w:val="none" w:sz="0" w:space="0" w:color="auto"/>
        <w:bottom w:val="none" w:sz="0" w:space="0" w:color="auto"/>
        <w:right w:val="none" w:sz="0" w:space="0" w:color="auto"/>
      </w:divBdr>
      <w:divsChild>
        <w:div w:id="1173686996">
          <w:marLeft w:val="0"/>
          <w:marRight w:val="0"/>
          <w:marTop w:val="0"/>
          <w:marBottom w:val="0"/>
          <w:divBdr>
            <w:top w:val="none" w:sz="0" w:space="0" w:color="auto"/>
            <w:left w:val="none" w:sz="0" w:space="0" w:color="auto"/>
            <w:bottom w:val="single" w:sz="6" w:space="0" w:color="E2E2E2"/>
            <w:right w:val="none" w:sz="0" w:space="0" w:color="auto"/>
          </w:divBdr>
          <w:divsChild>
            <w:div w:id="1562135175">
              <w:marLeft w:val="0"/>
              <w:marRight w:val="0"/>
              <w:marTop w:val="0"/>
              <w:marBottom w:val="285"/>
              <w:divBdr>
                <w:top w:val="none" w:sz="0" w:space="0" w:color="auto"/>
                <w:left w:val="none" w:sz="0" w:space="0" w:color="auto"/>
                <w:bottom w:val="none" w:sz="0" w:space="0" w:color="auto"/>
                <w:right w:val="none" w:sz="0" w:space="0" w:color="auto"/>
              </w:divBdr>
            </w:div>
          </w:divsChild>
        </w:div>
        <w:div w:id="783891833">
          <w:marLeft w:val="0"/>
          <w:marRight w:val="0"/>
          <w:marTop w:val="750"/>
          <w:marBottom w:val="0"/>
          <w:divBdr>
            <w:top w:val="none" w:sz="0" w:space="0" w:color="auto"/>
            <w:left w:val="none" w:sz="0" w:space="0" w:color="auto"/>
            <w:bottom w:val="none" w:sz="0" w:space="0" w:color="auto"/>
            <w:right w:val="none" w:sz="0" w:space="0" w:color="auto"/>
          </w:divBdr>
          <w:divsChild>
            <w:div w:id="230387321">
              <w:marLeft w:val="0"/>
              <w:marRight w:val="0"/>
              <w:marTop w:val="0"/>
              <w:marBottom w:val="0"/>
              <w:divBdr>
                <w:top w:val="none" w:sz="0" w:space="0" w:color="auto"/>
                <w:left w:val="none" w:sz="0" w:space="0" w:color="auto"/>
                <w:bottom w:val="none" w:sz="0" w:space="0" w:color="auto"/>
                <w:right w:val="none" w:sz="0" w:space="0" w:color="auto"/>
              </w:divBdr>
              <w:divsChild>
                <w:div w:id="1870679058">
                  <w:marLeft w:val="0"/>
                  <w:marRight w:val="0"/>
                  <w:marTop w:val="0"/>
                  <w:marBottom w:val="0"/>
                  <w:divBdr>
                    <w:top w:val="none" w:sz="0" w:space="0" w:color="auto"/>
                    <w:left w:val="none" w:sz="0" w:space="0" w:color="auto"/>
                    <w:bottom w:val="none" w:sz="0" w:space="0" w:color="auto"/>
                    <w:right w:val="none" w:sz="0" w:space="0" w:color="auto"/>
                  </w:divBdr>
                </w:div>
                <w:div w:id="1855532988">
                  <w:marLeft w:val="0"/>
                  <w:marRight w:val="0"/>
                  <w:marTop w:val="0"/>
                  <w:marBottom w:val="0"/>
                  <w:divBdr>
                    <w:top w:val="none" w:sz="0" w:space="0" w:color="auto"/>
                    <w:left w:val="none" w:sz="0" w:space="0" w:color="auto"/>
                    <w:bottom w:val="none" w:sz="0" w:space="0" w:color="auto"/>
                    <w:right w:val="none" w:sz="0" w:space="0" w:color="auto"/>
                  </w:divBdr>
                </w:div>
                <w:div w:id="16300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4868">
      <w:bodyDiv w:val="1"/>
      <w:marLeft w:val="0"/>
      <w:marRight w:val="0"/>
      <w:marTop w:val="0"/>
      <w:marBottom w:val="0"/>
      <w:divBdr>
        <w:top w:val="none" w:sz="0" w:space="0" w:color="auto"/>
        <w:left w:val="none" w:sz="0" w:space="0" w:color="auto"/>
        <w:bottom w:val="none" w:sz="0" w:space="0" w:color="auto"/>
        <w:right w:val="none" w:sz="0" w:space="0" w:color="auto"/>
      </w:divBdr>
    </w:div>
    <w:div w:id="21163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www.rzd.ru"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zhurnal.ape.ru/articles/2000/019.pdf"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1197-394C-4E4A-80C6-A2C1654B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Эрлих</dc:creator>
  <cp:keywords/>
  <dc:description/>
  <cp:lastModifiedBy>Екатерина Эрлих</cp:lastModifiedBy>
  <cp:revision>3</cp:revision>
  <cp:lastPrinted>2023-03-13T06:46:00Z</cp:lastPrinted>
  <dcterms:created xsi:type="dcterms:W3CDTF">2024-03-23T01:55:00Z</dcterms:created>
  <dcterms:modified xsi:type="dcterms:W3CDTF">2024-04-09T01:53:00Z</dcterms:modified>
</cp:coreProperties>
</file>